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1180E8" w14:textId="080027AD" w:rsidR="00D53A80" w:rsidRPr="00756A09" w:rsidRDefault="00D53A80" w:rsidP="00D53A80">
      <w:pPr>
        <w:tabs>
          <w:tab w:val="right" w:pos="9639"/>
        </w:tabs>
        <w:spacing w:after="0"/>
        <w:rPr>
          <w:rFonts w:ascii="Arial" w:eastAsia="Times New Roman" w:hAnsi="Arial"/>
          <w:b/>
          <w:i/>
          <w:noProof/>
          <w:sz w:val="24"/>
          <w:szCs w:val="24"/>
          <w:lang w:val="en-US" w:eastAsia="en-US"/>
        </w:rPr>
      </w:pPr>
      <w:r w:rsidRPr="00E44A68">
        <w:rPr>
          <w:rFonts w:ascii="Arial" w:eastAsia="Times New Roman" w:hAnsi="Arial"/>
          <w:b/>
          <w:noProof/>
          <w:sz w:val="24"/>
          <w:szCs w:val="24"/>
          <w:lang w:val="en-US" w:eastAsia="en-US"/>
        </w:rPr>
        <w:t>3GPP TSG-</w:t>
      </w:r>
      <w:r w:rsidRPr="00E44A68">
        <w:rPr>
          <w:rFonts w:ascii="Arial" w:eastAsia="Times New Roman" w:hAnsi="Arial"/>
          <w:b/>
          <w:sz w:val="24"/>
          <w:szCs w:val="24"/>
          <w:lang w:val="en-US" w:eastAsia="en-US"/>
        </w:rPr>
        <w:t>RAN WG4</w:t>
      </w:r>
      <w:r w:rsidRPr="00E44A68">
        <w:rPr>
          <w:rFonts w:ascii="Arial" w:eastAsia="Times New Roman" w:hAnsi="Arial"/>
          <w:b/>
          <w:noProof/>
          <w:sz w:val="24"/>
          <w:szCs w:val="24"/>
          <w:lang w:val="en-US" w:eastAsia="en-US"/>
        </w:rPr>
        <w:t xml:space="preserve"> Meeting #</w:t>
      </w:r>
      <w:r w:rsidRPr="00E44A68">
        <w:rPr>
          <w:rFonts w:ascii="Arial" w:eastAsia="Times New Roman" w:hAnsi="Arial"/>
          <w:b/>
          <w:sz w:val="24"/>
          <w:szCs w:val="24"/>
          <w:lang w:val="en-US" w:eastAsia="en-US"/>
        </w:rPr>
        <w:t>116</w:t>
      </w:r>
      <w:r w:rsidRPr="00E44A68">
        <w:rPr>
          <w:rFonts w:ascii="Arial" w:eastAsia="Times New Roman" w:hAnsi="Arial"/>
          <w:b/>
          <w:i/>
          <w:noProof/>
          <w:sz w:val="24"/>
          <w:szCs w:val="24"/>
          <w:lang w:val="en-US" w:eastAsia="en-US"/>
        </w:rPr>
        <w:tab/>
      </w:r>
      <w:r w:rsidRPr="00E44A68">
        <w:rPr>
          <w:rFonts w:ascii="Arial" w:eastAsia="Times New Roman" w:hAnsi="Arial"/>
          <w:b/>
          <w:sz w:val="24"/>
          <w:szCs w:val="24"/>
          <w:lang w:val="en-US" w:eastAsia="en-US"/>
        </w:rPr>
        <w:t>R4-25</w:t>
      </w:r>
      <w:r w:rsidR="00E44A68" w:rsidRPr="00E44A68">
        <w:rPr>
          <w:rFonts w:ascii="Arial" w:eastAsia="Times New Roman" w:hAnsi="Arial"/>
          <w:b/>
          <w:sz w:val="24"/>
          <w:szCs w:val="24"/>
          <w:lang w:val="en-US" w:eastAsia="en-US"/>
        </w:rPr>
        <w:t>11401</w:t>
      </w:r>
    </w:p>
    <w:p w14:paraId="188B4250" w14:textId="77777777" w:rsidR="00D53A80" w:rsidRPr="00756A09" w:rsidRDefault="00D53A80" w:rsidP="00D53A80">
      <w:pPr>
        <w:spacing w:after="120"/>
        <w:outlineLvl w:val="0"/>
        <w:rPr>
          <w:rFonts w:ascii="Arial" w:eastAsia="Times New Roman" w:hAnsi="Arial"/>
          <w:b/>
          <w:bCs/>
          <w:noProof/>
          <w:sz w:val="32"/>
          <w:szCs w:val="24"/>
          <w:lang w:val="en-US" w:eastAsia="en-US"/>
        </w:rPr>
      </w:pPr>
      <w:r w:rsidRPr="00756A09">
        <w:rPr>
          <w:rFonts w:ascii="Arial" w:eastAsia="Times New Roman" w:hAnsi="Arial"/>
          <w:b/>
          <w:bCs/>
          <w:sz w:val="24"/>
          <w:szCs w:val="24"/>
          <w:lang w:val="en-US" w:eastAsia="en-US"/>
        </w:rPr>
        <w:t>Bangalore, India, 25</w:t>
      </w:r>
      <w:r w:rsidRPr="00756A09">
        <w:rPr>
          <w:rFonts w:ascii="Arial" w:eastAsia="Times New Roman" w:hAnsi="Arial"/>
          <w:b/>
          <w:bCs/>
          <w:sz w:val="24"/>
          <w:szCs w:val="24"/>
          <w:vertAlign w:val="superscript"/>
          <w:lang w:val="en-US" w:eastAsia="en-US"/>
        </w:rPr>
        <w:t>th</w:t>
      </w:r>
      <w:r w:rsidRPr="00756A09">
        <w:rPr>
          <w:rFonts w:ascii="Arial" w:eastAsia="Times New Roman" w:hAnsi="Arial"/>
          <w:b/>
          <w:bCs/>
          <w:sz w:val="24"/>
          <w:szCs w:val="24"/>
          <w:lang w:val="en-US" w:eastAsia="en-US"/>
        </w:rPr>
        <w:t xml:space="preserve"> – 29</w:t>
      </w:r>
      <w:r w:rsidRPr="00756A09">
        <w:rPr>
          <w:rFonts w:ascii="Arial" w:eastAsia="Times New Roman" w:hAnsi="Arial"/>
          <w:b/>
          <w:bCs/>
          <w:sz w:val="24"/>
          <w:szCs w:val="24"/>
          <w:vertAlign w:val="superscript"/>
          <w:lang w:val="en-US" w:eastAsia="en-US"/>
        </w:rPr>
        <w:t>th</w:t>
      </w:r>
      <w:r w:rsidRPr="00756A09">
        <w:rPr>
          <w:rFonts w:ascii="Arial" w:eastAsia="Times New Roman" w:hAnsi="Arial"/>
          <w:b/>
          <w:bCs/>
          <w:sz w:val="24"/>
          <w:szCs w:val="24"/>
          <w:lang w:val="en-US" w:eastAsia="en-US"/>
        </w:rPr>
        <w:t xml:space="preserve"> August 2025</w:t>
      </w:r>
    </w:p>
    <w:p w14:paraId="600B303E" w14:textId="77777777" w:rsidR="00DE67D1" w:rsidRPr="00D53A80" w:rsidRDefault="00DE67D1" w:rsidP="00DE67D1">
      <w:pPr>
        <w:tabs>
          <w:tab w:val="left" w:pos="1985"/>
        </w:tabs>
        <w:spacing w:after="0"/>
        <w:jc w:val="both"/>
        <w:rPr>
          <w:rFonts w:ascii="Arial" w:hAnsi="Arial" w:cs="Arial"/>
          <w:b/>
          <w:sz w:val="24"/>
          <w:lang w:val="en-US" w:eastAsia="ja-JP"/>
        </w:rPr>
      </w:pPr>
    </w:p>
    <w:p w14:paraId="603E8592" w14:textId="53225962" w:rsidR="009B32BA" w:rsidRPr="009B32BA" w:rsidRDefault="00DE67D1" w:rsidP="00401A03">
      <w:pPr>
        <w:tabs>
          <w:tab w:val="left" w:pos="1740"/>
        </w:tabs>
        <w:spacing w:before="120" w:after="120"/>
        <w:jc w:val="both"/>
        <w:rPr>
          <w:rFonts w:ascii="Arial" w:hAnsi="Arial" w:cs="Arial"/>
          <w:sz w:val="24"/>
          <w:szCs w:val="22"/>
        </w:rPr>
      </w:pPr>
      <w:r w:rsidRPr="004D3391">
        <w:rPr>
          <w:rFonts w:ascii="Arial" w:hAnsi="Arial" w:cs="Arial"/>
          <w:b/>
          <w:sz w:val="24"/>
          <w:lang w:val="en-US"/>
        </w:rPr>
        <w:t>Agenda item:</w:t>
      </w:r>
      <w:r w:rsidRPr="004D3391">
        <w:rPr>
          <w:rFonts w:ascii="Arial" w:hAnsi="Arial" w:cs="Arial"/>
          <w:sz w:val="24"/>
          <w:lang w:val="en-US"/>
        </w:rPr>
        <w:tab/>
      </w:r>
      <w:bookmarkStart w:id="0" w:name="Source"/>
      <w:bookmarkEnd w:id="0"/>
      <w:r w:rsidR="009F7793" w:rsidRPr="004D3391">
        <w:rPr>
          <w:rFonts w:ascii="Arial" w:hAnsi="Arial" w:cs="Arial"/>
          <w:sz w:val="24"/>
          <w:lang w:val="en-US"/>
        </w:rPr>
        <w:tab/>
      </w:r>
      <w:r w:rsidR="001954DC" w:rsidRPr="001954DC">
        <w:rPr>
          <w:rFonts w:ascii="Arial" w:hAnsi="Arial" w:cs="Arial"/>
          <w:sz w:val="24"/>
          <w:szCs w:val="22"/>
        </w:rPr>
        <w:t>7.6.3.2.2</w:t>
      </w:r>
    </w:p>
    <w:p w14:paraId="36466A80" w14:textId="7A79C7B6" w:rsidR="00DE67D1" w:rsidRPr="007408EB" w:rsidRDefault="00DE67D1" w:rsidP="00401A03">
      <w:pPr>
        <w:tabs>
          <w:tab w:val="left" w:pos="1725"/>
        </w:tabs>
        <w:spacing w:before="120" w:after="120"/>
        <w:jc w:val="both"/>
        <w:rPr>
          <w:rFonts w:ascii="Arial" w:hAnsi="Arial" w:cs="Arial"/>
          <w:sz w:val="24"/>
          <w:lang w:val="en-US" w:eastAsia="ja-JP"/>
        </w:rPr>
      </w:pPr>
      <w:r w:rsidRPr="007408EB">
        <w:rPr>
          <w:rFonts w:ascii="Arial" w:hAnsi="Arial" w:cs="Arial"/>
          <w:b/>
          <w:sz w:val="24"/>
          <w:lang w:val="en-US"/>
        </w:rPr>
        <w:t xml:space="preserve">Source: </w:t>
      </w:r>
      <w:r w:rsidRPr="007408EB">
        <w:rPr>
          <w:rFonts w:ascii="Arial" w:hAnsi="Arial" w:cs="Arial"/>
          <w:b/>
          <w:sz w:val="24"/>
          <w:lang w:val="en-US"/>
        </w:rPr>
        <w:tab/>
      </w:r>
      <w:r w:rsidR="009F7793">
        <w:rPr>
          <w:rFonts w:ascii="Arial" w:hAnsi="Arial" w:cs="Arial"/>
          <w:b/>
          <w:sz w:val="24"/>
          <w:lang w:val="en-US"/>
        </w:rPr>
        <w:tab/>
      </w:r>
      <w:r w:rsidR="00501988">
        <w:rPr>
          <w:rFonts w:ascii="Arial" w:hAnsi="Arial" w:cs="Arial"/>
          <w:sz w:val="24"/>
          <w:lang w:val="en-US" w:eastAsia="ja-JP"/>
        </w:rPr>
        <w:t>Qualcomm</w:t>
      </w:r>
      <w:r w:rsidR="00453547">
        <w:rPr>
          <w:rFonts w:ascii="Arial" w:hAnsi="Arial" w:cs="Arial"/>
          <w:sz w:val="24"/>
          <w:lang w:val="en-US" w:eastAsia="ja-JP"/>
        </w:rPr>
        <w:t xml:space="preserve"> Inc</w:t>
      </w:r>
      <w:r w:rsidR="00120982">
        <w:rPr>
          <w:rFonts w:ascii="Arial" w:hAnsi="Arial" w:cs="Arial"/>
          <w:sz w:val="24"/>
          <w:lang w:val="en-US" w:eastAsia="ja-JP"/>
        </w:rPr>
        <w:t>orporated</w:t>
      </w:r>
      <w:r w:rsidR="00453547">
        <w:rPr>
          <w:rFonts w:ascii="Arial" w:hAnsi="Arial" w:cs="Arial"/>
          <w:sz w:val="24"/>
          <w:lang w:val="en-US" w:eastAsia="ja-JP"/>
        </w:rPr>
        <w:t xml:space="preserve"> </w:t>
      </w:r>
    </w:p>
    <w:p w14:paraId="46709128" w14:textId="04FC88E3" w:rsidR="00DE67D1" w:rsidRPr="00CF7D0D" w:rsidRDefault="00DE67D1" w:rsidP="00B2156E">
      <w:pPr>
        <w:tabs>
          <w:tab w:val="left" w:pos="1725"/>
        </w:tabs>
        <w:spacing w:before="120" w:after="120"/>
        <w:ind w:left="2520" w:hanging="2520"/>
        <w:jc w:val="both"/>
        <w:rPr>
          <w:rFonts w:ascii="Arial" w:hAnsi="Arial" w:cs="Arial"/>
          <w:sz w:val="24"/>
          <w:lang w:val="en-US" w:eastAsia="ja-JP"/>
        </w:rPr>
      </w:pPr>
      <w:r w:rsidRPr="001F5E35">
        <w:rPr>
          <w:rFonts w:ascii="Arial" w:hAnsi="Arial" w:cs="Arial"/>
          <w:b/>
          <w:bCs/>
          <w:sz w:val="24"/>
          <w:lang w:val="en-US" w:eastAsia="ja-JP"/>
        </w:rPr>
        <w:t>Title:</w:t>
      </w:r>
      <w:r w:rsidR="00B2156E">
        <w:rPr>
          <w:rFonts w:ascii="Arial" w:hAnsi="Arial" w:cs="Arial"/>
          <w:b/>
          <w:bCs/>
          <w:sz w:val="24"/>
          <w:lang w:val="en-US" w:eastAsia="ja-JP"/>
        </w:rPr>
        <w:tab/>
      </w:r>
      <w:r w:rsidRPr="00CF7D0D">
        <w:rPr>
          <w:rFonts w:ascii="Arial" w:hAnsi="Arial" w:cs="Arial"/>
          <w:sz w:val="24"/>
          <w:lang w:val="en-US" w:eastAsia="ja-JP"/>
        </w:rPr>
        <w:t xml:space="preserve"> </w:t>
      </w:r>
      <w:r w:rsidRPr="00CF7D0D">
        <w:rPr>
          <w:rFonts w:ascii="Arial" w:hAnsi="Arial" w:cs="Arial"/>
          <w:sz w:val="24"/>
          <w:lang w:val="en-US" w:eastAsia="ja-JP"/>
        </w:rPr>
        <w:tab/>
      </w:r>
      <w:r w:rsidR="00A14F77">
        <w:rPr>
          <w:rFonts w:ascii="Arial" w:hAnsi="Arial" w:cs="Arial"/>
          <w:sz w:val="24"/>
          <w:lang w:val="en-US" w:eastAsia="ja-JP"/>
        </w:rPr>
        <w:t>NR NTN HPUE Rx requirements</w:t>
      </w:r>
    </w:p>
    <w:p w14:paraId="677D9182" w14:textId="7CF68FE3" w:rsidR="00DE67D1" w:rsidRPr="007408EB" w:rsidRDefault="00DE67D1" w:rsidP="00401A03">
      <w:pPr>
        <w:tabs>
          <w:tab w:val="left" w:pos="1740"/>
        </w:tabs>
        <w:spacing w:before="120" w:after="120"/>
        <w:ind w:right="-441"/>
        <w:jc w:val="both"/>
        <w:rPr>
          <w:rFonts w:ascii="Arial" w:hAnsi="Arial" w:cs="Arial"/>
          <w:sz w:val="24"/>
          <w:lang w:eastAsia="ja-JP"/>
        </w:rPr>
      </w:pPr>
      <w:r w:rsidRPr="007408EB">
        <w:rPr>
          <w:rFonts w:ascii="Arial" w:hAnsi="Arial" w:cs="Arial"/>
          <w:b/>
          <w:sz w:val="24"/>
        </w:rPr>
        <w:t>Document for:</w:t>
      </w:r>
      <w:r w:rsidRPr="007408EB">
        <w:rPr>
          <w:rFonts w:ascii="Arial" w:hAnsi="Arial" w:cs="Arial"/>
          <w:sz w:val="24"/>
        </w:rPr>
        <w:tab/>
      </w:r>
      <w:bookmarkStart w:id="1" w:name="DocumentFor"/>
      <w:bookmarkEnd w:id="1"/>
      <w:r w:rsidR="009F7793">
        <w:rPr>
          <w:rFonts w:ascii="Arial" w:hAnsi="Arial" w:cs="Arial"/>
          <w:sz w:val="24"/>
        </w:rPr>
        <w:tab/>
      </w:r>
      <w:r w:rsidR="002A35E6">
        <w:rPr>
          <w:rFonts w:ascii="Arial" w:hAnsi="Arial" w:cs="Arial"/>
          <w:sz w:val="24"/>
          <w:lang w:eastAsia="ja-JP"/>
        </w:rPr>
        <w:t>Approval</w:t>
      </w:r>
    </w:p>
    <w:p w14:paraId="57440A3B" w14:textId="77777777" w:rsidR="00DE67D1" w:rsidRPr="007408EB" w:rsidRDefault="00DE67D1" w:rsidP="00EC28E4">
      <w:pPr>
        <w:rPr>
          <w:lang w:eastAsia="ja-JP"/>
        </w:rPr>
      </w:pPr>
    </w:p>
    <w:p w14:paraId="684969C0" w14:textId="77777777" w:rsidR="00C71BA7" w:rsidRPr="007408EB" w:rsidRDefault="00914474" w:rsidP="003B3E5C">
      <w:pPr>
        <w:pStyle w:val="Heading2"/>
        <w:pBdr>
          <w:top w:val="single" w:sz="4" w:space="1" w:color="auto"/>
        </w:pBdr>
        <w:rPr>
          <w:rFonts w:cs="Arial"/>
        </w:rPr>
      </w:pPr>
      <w:r w:rsidRPr="007408EB">
        <w:rPr>
          <w:rFonts w:cs="Arial"/>
        </w:rPr>
        <w:t>1</w:t>
      </w:r>
      <w:r w:rsidRPr="007408EB">
        <w:rPr>
          <w:rFonts w:cs="Arial"/>
        </w:rPr>
        <w:tab/>
      </w:r>
      <w:r w:rsidR="001F5229" w:rsidRPr="007408EB">
        <w:rPr>
          <w:rFonts w:cs="Arial"/>
        </w:rPr>
        <w:t>Introduction</w:t>
      </w:r>
    </w:p>
    <w:p w14:paraId="636ACF4D" w14:textId="77777777" w:rsidR="00511EE0" w:rsidRDefault="00511EE0" w:rsidP="00511EE0">
      <w:pPr>
        <w:spacing w:after="0"/>
        <w:jc w:val="both"/>
        <w:rPr>
          <w:rFonts w:ascii="Arial" w:hAnsi="Arial" w:cs="Arial"/>
          <w:lang w:eastAsia="ja-JP"/>
        </w:rPr>
      </w:pPr>
    </w:p>
    <w:p w14:paraId="35FADB4F" w14:textId="305D9A7E" w:rsidR="005B2EC8" w:rsidRDefault="00A14F77" w:rsidP="005B2EC8">
      <w:pPr>
        <w:spacing w:after="120"/>
        <w:jc w:val="both"/>
        <w:rPr>
          <w:lang w:eastAsia="ja-JP"/>
        </w:rPr>
      </w:pPr>
      <w:r>
        <w:t xml:space="preserve">RSD for PC1 and PC1.5 have not been concluded for bands n255 and n256. In this contribution </w:t>
      </w:r>
      <w:r w:rsidR="00B03D34">
        <w:t xml:space="preserve">we provide our view on the </w:t>
      </w:r>
      <w:r w:rsidR="00326FA6">
        <w:t>RSD for non-handheld PC1 UEs.</w:t>
      </w:r>
    </w:p>
    <w:p w14:paraId="7D317FE7" w14:textId="77777777" w:rsidR="008E3F34" w:rsidRPr="001269B4" w:rsidRDefault="008E3F34" w:rsidP="00833CE7">
      <w:pPr>
        <w:spacing w:after="120"/>
        <w:jc w:val="both"/>
        <w:rPr>
          <w:lang w:eastAsia="ja-JP"/>
        </w:rPr>
      </w:pPr>
    </w:p>
    <w:p w14:paraId="24EED78C" w14:textId="1FBE8928" w:rsidR="00767285" w:rsidRDefault="00C549D3" w:rsidP="003B3E5C">
      <w:pPr>
        <w:pStyle w:val="Heading2"/>
        <w:pBdr>
          <w:top w:val="single" w:sz="4" w:space="1" w:color="auto"/>
        </w:pBdr>
        <w:rPr>
          <w:rFonts w:cs="Arial"/>
        </w:rPr>
      </w:pPr>
      <w:r w:rsidRPr="007408EB">
        <w:rPr>
          <w:rFonts w:cs="Arial"/>
        </w:rPr>
        <w:t>2</w:t>
      </w:r>
      <w:r w:rsidRPr="007408EB">
        <w:rPr>
          <w:rFonts w:cs="Arial"/>
        </w:rPr>
        <w:tab/>
      </w:r>
      <w:r w:rsidR="000E0F31" w:rsidRPr="007408EB">
        <w:rPr>
          <w:rFonts w:cs="Arial"/>
        </w:rPr>
        <w:t>Discussion</w:t>
      </w:r>
    </w:p>
    <w:p w14:paraId="25BFD437" w14:textId="4649D789" w:rsidR="00DF4962" w:rsidRDefault="00DF4962" w:rsidP="00445E27">
      <w:pPr>
        <w:spacing w:after="120"/>
        <w:rPr>
          <w:b/>
        </w:rPr>
      </w:pPr>
    </w:p>
    <w:p w14:paraId="5CC133B1" w14:textId="46877D2B" w:rsidR="00BF0CA7" w:rsidRDefault="00326FA6" w:rsidP="00445E27">
      <w:pPr>
        <w:spacing w:after="120"/>
        <w:rPr>
          <w:bCs/>
        </w:rPr>
      </w:pPr>
      <w:r>
        <w:rPr>
          <w:bCs/>
        </w:rPr>
        <w:t xml:space="preserve">When output power is increased from 26 to 31 dBm, i.e. from PC2 to PC1, meeting reference sensitivity requirements becomes increasingly difficult. This is due to two </w:t>
      </w:r>
      <w:r w:rsidR="006B793A">
        <w:rPr>
          <w:bCs/>
        </w:rPr>
        <w:t>separate impacts</w:t>
      </w:r>
    </w:p>
    <w:p w14:paraId="77A53347" w14:textId="0A5FE861" w:rsidR="006B793A" w:rsidRDefault="006B793A" w:rsidP="006B793A">
      <w:pPr>
        <w:pStyle w:val="ListParagraph"/>
        <w:numPr>
          <w:ilvl w:val="0"/>
          <w:numId w:val="21"/>
        </w:numPr>
        <w:spacing w:after="120"/>
        <w:rPr>
          <w:bCs/>
        </w:rPr>
      </w:pPr>
      <w:r>
        <w:rPr>
          <w:bCs/>
        </w:rPr>
        <w:t>PA emissions are stronger</w:t>
      </w:r>
    </w:p>
    <w:p w14:paraId="0C72DC2C" w14:textId="78658789" w:rsidR="00176812" w:rsidRDefault="00176812" w:rsidP="006B793A">
      <w:pPr>
        <w:pStyle w:val="ListParagraph"/>
        <w:numPr>
          <w:ilvl w:val="0"/>
          <w:numId w:val="21"/>
        </w:numPr>
        <w:spacing w:after="120"/>
        <w:rPr>
          <w:bCs/>
        </w:rPr>
      </w:pPr>
      <w:r>
        <w:rPr>
          <w:bCs/>
        </w:rPr>
        <w:t>Own Tx wanted signal in receiver</w:t>
      </w:r>
      <w:r w:rsidR="00B9428B">
        <w:rPr>
          <w:bCs/>
        </w:rPr>
        <w:t xml:space="preserve"> is stronger, causing higher noise floor due to Rx non-linearity.</w:t>
      </w:r>
    </w:p>
    <w:p w14:paraId="24595CF7" w14:textId="286C125A" w:rsidR="00B9428B" w:rsidRDefault="00B9428B" w:rsidP="00B9428B">
      <w:pPr>
        <w:spacing w:after="120"/>
        <w:rPr>
          <w:b/>
        </w:rPr>
      </w:pPr>
      <w:r w:rsidRPr="00B9428B">
        <w:rPr>
          <w:b/>
        </w:rPr>
        <w:t>Observation 1:</w:t>
      </w:r>
      <w:r>
        <w:rPr>
          <w:b/>
        </w:rPr>
        <w:t xml:space="preserve"> Both Tx emissions and Rx non-linearity impact the amount of receiver desensitization.</w:t>
      </w:r>
    </w:p>
    <w:p w14:paraId="4FA0A4B1" w14:textId="37898201" w:rsidR="00B9428B" w:rsidRDefault="00B9428B" w:rsidP="00B9428B">
      <w:pPr>
        <w:spacing w:after="120"/>
        <w:rPr>
          <w:bCs/>
        </w:rPr>
      </w:pPr>
      <w:r>
        <w:rPr>
          <w:bCs/>
        </w:rPr>
        <w:t>For the second effect via Rx non-linearity, 2</w:t>
      </w:r>
      <w:r w:rsidRPr="00B9428B">
        <w:rPr>
          <w:bCs/>
          <w:vertAlign w:val="superscript"/>
        </w:rPr>
        <w:t>nd</w:t>
      </w:r>
      <w:r>
        <w:rPr>
          <w:bCs/>
        </w:rPr>
        <w:t xml:space="preserve"> order non-linearity </w:t>
      </w:r>
      <w:r w:rsidR="00865A58">
        <w:rPr>
          <w:bCs/>
        </w:rPr>
        <w:t>critical. Due to 2</w:t>
      </w:r>
      <w:r w:rsidR="00865A58" w:rsidRPr="00865A58">
        <w:rPr>
          <w:bCs/>
          <w:vertAlign w:val="superscript"/>
        </w:rPr>
        <w:t>nd</w:t>
      </w:r>
      <w:r w:rsidR="00865A58">
        <w:rPr>
          <w:bCs/>
        </w:rPr>
        <w:t xml:space="preserve"> order effect, 1 dB increase in input power level in the non-linear component will result in 2 dB noise increase in the receiver.</w:t>
      </w:r>
    </w:p>
    <w:p w14:paraId="7B2629E7" w14:textId="5CA1AC0A" w:rsidR="00865A58" w:rsidRDefault="00865A58" w:rsidP="00B9428B">
      <w:pPr>
        <w:spacing w:after="120"/>
        <w:rPr>
          <w:b/>
        </w:rPr>
      </w:pPr>
      <w:r w:rsidRPr="00865A58">
        <w:rPr>
          <w:b/>
        </w:rPr>
        <w:t>Observation 2:</w:t>
      </w:r>
      <w:r>
        <w:rPr>
          <w:b/>
        </w:rPr>
        <w:t xml:space="preserve"> In receiver second order non-linearity 1 dB increase in receiver input power results in </w:t>
      </w:r>
      <w:r w:rsidR="001757C3">
        <w:rPr>
          <w:b/>
        </w:rPr>
        <w:t>2 dB increase of noise floor.</w:t>
      </w:r>
    </w:p>
    <w:p w14:paraId="7C23CCDE" w14:textId="1E984D36" w:rsidR="001757C3" w:rsidRDefault="001757C3" w:rsidP="00B9428B">
      <w:pPr>
        <w:spacing w:after="120"/>
        <w:rPr>
          <w:bCs/>
        </w:rPr>
      </w:pPr>
      <w:r>
        <w:rPr>
          <w:bCs/>
        </w:rPr>
        <w:t>Compared to PC2</w:t>
      </w:r>
      <w:r w:rsidR="009A150E">
        <w:rPr>
          <w:bCs/>
        </w:rPr>
        <w:t>, it is however immediately so that Tx emissions are 5 dB higher due to 5 dB increase in output power and receiver non-linearity is 10 dB stronger. There are some possibilities to mitigate the impact.</w:t>
      </w:r>
      <w:r w:rsidR="00063BFE">
        <w:rPr>
          <w:bCs/>
        </w:rPr>
        <w:t xml:space="preserve"> For example, non-handheld form factor allows for some possibility to design a larger form facto</w:t>
      </w:r>
      <w:r w:rsidR="00DB2CC6">
        <w:rPr>
          <w:bCs/>
        </w:rPr>
        <w:t xml:space="preserve">r </w:t>
      </w:r>
      <w:proofErr w:type="gramStart"/>
      <w:r w:rsidR="00DB2CC6">
        <w:rPr>
          <w:bCs/>
        </w:rPr>
        <w:t>filters</w:t>
      </w:r>
      <w:proofErr w:type="gramEnd"/>
      <w:r w:rsidR="00DB2CC6">
        <w:rPr>
          <w:bCs/>
        </w:rPr>
        <w:t xml:space="preserve">. This can offset part of the Tx noise increase. Similarly, larger </w:t>
      </w:r>
      <w:r w:rsidR="00C4419B">
        <w:rPr>
          <w:bCs/>
        </w:rPr>
        <w:t xml:space="preserve">form factor can allow for larger antenna isolation, meaning that Tx leakage </w:t>
      </w:r>
      <w:r w:rsidR="00B634F2">
        <w:rPr>
          <w:bCs/>
        </w:rPr>
        <w:t>via the antenna interface is slightly lower and victim receiver non-linearity does not increase by the full 10 dB.</w:t>
      </w:r>
      <w:r w:rsidR="00E27C81">
        <w:rPr>
          <w:bCs/>
        </w:rPr>
        <w:t xml:space="preserve"> However, this help is available only in diversity receivers, which operate via different antenna than the main transmit branch.</w:t>
      </w:r>
    </w:p>
    <w:p w14:paraId="771FD17F" w14:textId="41CD80D8" w:rsidR="00DB2CC6" w:rsidRPr="00DB2CC6" w:rsidRDefault="00DB2CC6" w:rsidP="00B9428B">
      <w:pPr>
        <w:spacing w:after="120"/>
        <w:rPr>
          <w:b/>
        </w:rPr>
      </w:pPr>
      <w:r w:rsidRPr="00DB2CC6">
        <w:rPr>
          <w:b/>
        </w:rPr>
        <w:t>Observation 3:</w:t>
      </w:r>
      <w:r>
        <w:rPr>
          <w:b/>
        </w:rPr>
        <w:t xml:space="preserve"> Larger device form factor </w:t>
      </w:r>
      <w:r w:rsidR="007F0797">
        <w:rPr>
          <w:b/>
        </w:rPr>
        <w:t>can help</w:t>
      </w:r>
      <w:r>
        <w:rPr>
          <w:b/>
        </w:rPr>
        <w:t xml:space="preserve"> to offset some</w:t>
      </w:r>
      <w:r w:rsidR="008A6D0A">
        <w:rPr>
          <w:b/>
        </w:rPr>
        <w:t>, but not all,</w:t>
      </w:r>
      <w:r>
        <w:rPr>
          <w:b/>
        </w:rPr>
        <w:t xml:space="preserve"> of the </w:t>
      </w:r>
      <w:r w:rsidR="00C4419B">
        <w:rPr>
          <w:b/>
        </w:rPr>
        <w:t>noise increase both due to Tx and Rx effects.</w:t>
      </w:r>
    </w:p>
    <w:p w14:paraId="55FBDE3C" w14:textId="58846518" w:rsidR="005B2EC8" w:rsidRDefault="00BC3822" w:rsidP="00445E27">
      <w:pPr>
        <w:spacing w:after="120"/>
        <w:rPr>
          <w:bCs/>
        </w:rPr>
      </w:pPr>
      <w:r>
        <w:rPr>
          <w:bCs/>
        </w:rPr>
        <w:t>Transceiver linearity parameters are not expected to be different for non-handheld form factor</w:t>
      </w:r>
      <w:r w:rsidR="0031319B">
        <w:rPr>
          <w:bCs/>
        </w:rPr>
        <w:t>, i.e. receiver non-linearity (IIP2) is expected to be the same.</w:t>
      </w:r>
      <w:r w:rsidR="007F0797">
        <w:rPr>
          <w:bCs/>
        </w:rPr>
        <w:t xml:space="preserve"> </w:t>
      </w:r>
    </w:p>
    <w:p w14:paraId="79C87F69" w14:textId="69C8B132" w:rsidR="00F109EA" w:rsidRDefault="00F109EA" w:rsidP="00445E27">
      <w:pPr>
        <w:spacing w:after="120"/>
        <w:rPr>
          <w:bCs/>
        </w:rPr>
      </w:pPr>
      <w:r>
        <w:rPr>
          <w:bCs/>
        </w:rPr>
        <w:t xml:space="preserve">Based on our analysis, RSD </w:t>
      </w:r>
      <w:r w:rsidR="005C508C">
        <w:rPr>
          <w:bCs/>
        </w:rPr>
        <w:t xml:space="preserve">in Table 1 </w:t>
      </w:r>
      <w:r>
        <w:rPr>
          <w:bCs/>
        </w:rPr>
        <w:t>is proposed for PC1 non-handheld UEs for band n255 and n256</w:t>
      </w:r>
      <w:r w:rsidR="00FC5182">
        <w:rPr>
          <w:bCs/>
        </w:rPr>
        <w:t>.</w:t>
      </w:r>
    </w:p>
    <w:p w14:paraId="7FB9EEE9" w14:textId="77777777" w:rsidR="00FC5182" w:rsidRPr="00FC5182" w:rsidRDefault="00FC5182" w:rsidP="00FC5182">
      <w:pPr>
        <w:spacing w:after="120"/>
        <w:jc w:val="both"/>
        <w:rPr>
          <w:b/>
          <w:bCs/>
          <w:lang w:eastAsia="ja-JP"/>
        </w:rPr>
      </w:pPr>
      <w:r w:rsidRPr="00FC5182">
        <w:rPr>
          <w:b/>
          <w:bCs/>
          <w:lang w:eastAsia="ja-JP"/>
        </w:rPr>
        <w:t xml:space="preserve">Proposal 1: Adopt the RSD </w:t>
      </w:r>
      <w:r>
        <w:rPr>
          <w:b/>
          <w:bCs/>
          <w:lang w:eastAsia="ja-JP"/>
        </w:rPr>
        <w:t xml:space="preserve">in Table 1 </w:t>
      </w:r>
      <w:r w:rsidRPr="00FC5182">
        <w:rPr>
          <w:b/>
          <w:bCs/>
          <w:lang w:eastAsia="ja-JP"/>
        </w:rPr>
        <w:t>for PC1 non-handheld NR NTN UE.</w:t>
      </w:r>
    </w:p>
    <w:p w14:paraId="71BD78CD" w14:textId="4CAE974E" w:rsidR="005C508C" w:rsidRPr="005C508C" w:rsidRDefault="005C508C" w:rsidP="005C508C">
      <w:pPr>
        <w:spacing w:after="120"/>
        <w:jc w:val="center"/>
        <w:rPr>
          <w:b/>
        </w:rPr>
      </w:pPr>
      <w:r w:rsidRPr="005C508C">
        <w:rPr>
          <w:b/>
        </w:rPr>
        <w:t>Table 1: RSD for PC1 non-handheld NR NTN UE</w:t>
      </w:r>
    </w:p>
    <w:tbl>
      <w:tblPr>
        <w:tblW w:w="5486" w:type="dxa"/>
        <w:jc w:val="center"/>
        <w:tblCellMar>
          <w:left w:w="99" w:type="dxa"/>
          <w:right w:w="99" w:type="dxa"/>
        </w:tblCellMar>
        <w:tblLook w:val="04A0" w:firstRow="1" w:lastRow="0" w:firstColumn="1" w:lastColumn="0" w:noHBand="0" w:noVBand="1"/>
      </w:tblPr>
      <w:tblGrid>
        <w:gridCol w:w="1166"/>
        <w:gridCol w:w="1080"/>
        <w:gridCol w:w="1080"/>
        <w:gridCol w:w="1080"/>
        <w:gridCol w:w="1080"/>
      </w:tblGrid>
      <w:tr w:rsidR="000C5674" w:rsidRPr="00517839" w14:paraId="7C099683" w14:textId="77777777" w:rsidTr="004306A5">
        <w:trPr>
          <w:trHeight w:val="330"/>
          <w:jc w:val="center"/>
        </w:trPr>
        <w:tc>
          <w:tcPr>
            <w:tcW w:w="116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6F93A8" w14:textId="72DB4DCD" w:rsidR="000C5674" w:rsidRPr="00517839" w:rsidRDefault="000C5674" w:rsidP="004306A5">
            <w:pPr>
              <w:jc w:val="center"/>
              <w:rPr>
                <w:rFonts w:eastAsiaTheme="minorEastAsia"/>
                <w:lang w:eastAsia="zh-CN"/>
              </w:rPr>
            </w:pPr>
          </w:p>
        </w:tc>
        <w:tc>
          <w:tcPr>
            <w:tcW w:w="1080" w:type="dxa"/>
            <w:tcBorders>
              <w:top w:val="single" w:sz="4" w:space="0" w:color="auto"/>
              <w:left w:val="nil"/>
              <w:bottom w:val="single" w:sz="4" w:space="0" w:color="auto"/>
              <w:right w:val="single" w:sz="4" w:space="0" w:color="auto"/>
            </w:tcBorders>
            <w:shd w:val="clear" w:color="auto" w:fill="auto"/>
            <w:noWrap/>
            <w:vAlign w:val="center"/>
          </w:tcPr>
          <w:p w14:paraId="2E806568" w14:textId="77777777" w:rsidR="000C5674" w:rsidRPr="00517839" w:rsidRDefault="000C5674" w:rsidP="004306A5">
            <w:pPr>
              <w:pStyle w:val="TAH"/>
              <w:rPr>
                <w:rFonts w:eastAsia="PMingLiU"/>
                <w:lang w:val="en-US"/>
              </w:rPr>
            </w:pPr>
            <w:r w:rsidRPr="00517839">
              <w:rPr>
                <w:rFonts w:eastAsia="PMingLiU"/>
                <w:lang w:val="en-US"/>
              </w:rPr>
              <w:t>5</w:t>
            </w:r>
          </w:p>
          <w:p w14:paraId="0EBF044D" w14:textId="77777777" w:rsidR="000C5674" w:rsidRPr="00517839" w:rsidRDefault="000C5674" w:rsidP="004306A5">
            <w:pPr>
              <w:jc w:val="center"/>
              <w:rPr>
                <w:rFonts w:ascii="Arial" w:eastAsia="PMingLiU" w:hAnsi="Arial"/>
                <w:b/>
                <w:sz w:val="18"/>
                <w:lang w:val="en-US" w:eastAsia="x-none"/>
              </w:rPr>
            </w:pPr>
            <w:r w:rsidRPr="00517839">
              <w:rPr>
                <w:rFonts w:ascii="Arial" w:eastAsia="PMingLiU" w:hAnsi="Arial"/>
                <w:b/>
                <w:sz w:val="18"/>
                <w:lang w:val="en-US" w:eastAsia="x-none"/>
              </w:rPr>
              <w:t>MHz</w:t>
            </w:r>
            <w:r w:rsidRPr="00517839">
              <w:rPr>
                <w:rFonts w:ascii="Arial" w:eastAsia="PMingLiU" w:hAnsi="Arial"/>
                <w:b/>
                <w:sz w:val="18"/>
                <w:lang w:val="en-US" w:eastAsia="x-none"/>
              </w:rPr>
              <w:br/>
              <w:t>(dB)</w:t>
            </w:r>
          </w:p>
        </w:tc>
        <w:tc>
          <w:tcPr>
            <w:tcW w:w="1080" w:type="dxa"/>
            <w:tcBorders>
              <w:top w:val="single" w:sz="4" w:space="0" w:color="auto"/>
              <w:left w:val="nil"/>
              <w:bottom w:val="single" w:sz="4" w:space="0" w:color="auto"/>
              <w:right w:val="single" w:sz="4" w:space="0" w:color="auto"/>
            </w:tcBorders>
            <w:shd w:val="clear" w:color="auto" w:fill="auto"/>
            <w:noWrap/>
            <w:vAlign w:val="center"/>
          </w:tcPr>
          <w:p w14:paraId="5114B651" w14:textId="77777777" w:rsidR="000C5674" w:rsidRPr="00517839" w:rsidRDefault="000C5674" w:rsidP="004306A5">
            <w:pPr>
              <w:pStyle w:val="TAH"/>
              <w:rPr>
                <w:rFonts w:eastAsia="PMingLiU"/>
                <w:lang w:val="en-US"/>
              </w:rPr>
            </w:pPr>
            <w:r w:rsidRPr="00517839">
              <w:rPr>
                <w:rFonts w:eastAsia="PMingLiU"/>
                <w:lang w:val="en-US"/>
              </w:rPr>
              <w:t>10</w:t>
            </w:r>
          </w:p>
          <w:p w14:paraId="22A3320C" w14:textId="77777777" w:rsidR="000C5674" w:rsidRPr="00517839" w:rsidRDefault="000C5674" w:rsidP="004306A5">
            <w:pPr>
              <w:jc w:val="center"/>
              <w:rPr>
                <w:rFonts w:ascii="Arial" w:eastAsia="PMingLiU" w:hAnsi="Arial"/>
                <w:b/>
                <w:sz w:val="18"/>
                <w:lang w:val="en-US" w:eastAsia="x-none"/>
              </w:rPr>
            </w:pPr>
            <w:r w:rsidRPr="00517839">
              <w:rPr>
                <w:rFonts w:ascii="Arial" w:eastAsia="PMingLiU" w:hAnsi="Arial"/>
                <w:b/>
                <w:sz w:val="18"/>
                <w:lang w:val="en-US" w:eastAsia="x-none"/>
              </w:rPr>
              <w:t>MHz</w:t>
            </w:r>
            <w:r w:rsidRPr="00517839">
              <w:rPr>
                <w:rFonts w:ascii="Arial" w:eastAsia="PMingLiU" w:hAnsi="Arial"/>
                <w:b/>
                <w:sz w:val="18"/>
                <w:lang w:val="en-US" w:eastAsia="x-none"/>
              </w:rPr>
              <w:br/>
              <w:t>(dB)</w:t>
            </w:r>
          </w:p>
        </w:tc>
        <w:tc>
          <w:tcPr>
            <w:tcW w:w="1080" w:type="dxa"/>
            <w:tcBorders>
              <w:top w:val="single" w:sz="4" w:space="0" w:color="auto"/>
              <w:left w:val="nil"/>
              <w:bottom w:val="single" w:sz="4" w:space="0" w:color="auto"/>
              <w:right w:val="single" w:sz="4" w:space="0" w:color="auto"/>
            </w:tcBorders>
            <w:shd w:val="clear" w:color="auto" w:fill="auto"/>
            <w:noWrap/>
            <w:vAlign w:val="center"/>
          </w:tcPr>
          <w:p w14:paraId="69C3AA0F" w14:textId="77777777" w:rsidR="000C5674" w:rsidRPr="00517839" w:rsidRDefault="000C5674" w:rsidP="004306A5">
            <w:pPr>
              <w:pStyle w:val="TAH"/>
              <w:rPr>
                <w:rFonts w:eastAsia="PMingLiU"/>
                <w:lang w:val="en-US"/>
              </w:rPr>
            </w:pPr>
            <w:r w:rsidRPr="00517839">
              <w:rPr>
                <w:rFonts w:eastAsia="PMingLiU"/>
                <w:lang w:val="en-US"/>
              </w:rPr>
              <w:t>15</w:t>
            </w:r>
          </w:p>
          <w:p w14:paraId="125FE807" w14:textId="77777777" w:rsidR="000C5674" w:rsidRPr="00517839" w:rsidRDefault="000C5674" w:rsidP="004306A5">
            <w:pPr>
              <w:jc w:val="center"/>
              <w:rPr>
                <w:rFonts w:ascii="Arial" w:eastAsia="PMingLiU" w:hAnsi="Arial"/>
                <w:b/>
                <w:sz w:val="18"/>
                <w:lang w:val="en-US" w:eastAsia="x-none"/>
              </w:rPr>
            </w:pPr>
            <w:r w:rsidRPr="00517839">
              <w:rPr>
                <w:rFonts w:ascii="Arial" w:eastAsia="PMingLiU" w:hAnsi="Arial"/>
                <w:b/>
                <w:sz w:val="18"/>
                <w:lang w:val="en-US" w:eastAsia="x-none"/>
              </w:rPr>
              <w:t>MHz</w:t>
            </w:r>
            <w:r w:rsidRPr="00517839">
              <w:rPr>
                <w:rFonts w:ascii="Arial" w:eastAsia="PMingLiU" w:hAnsi="Arial"/>
                <w:b/>
                <w:sz w:val="18"/>
                <w:lang w:val="en-US" w:eastAsia="x-none"/>
              </w:rPr>
              <w:br/>
              <w:t>(dB)</w:t>
            </w:r>
          </w:p>
        </w:tc>
        <w:tc>
          <w:tcPr>
            <w:tcW w:w="1080" w:type="dxa"/>
            <w:tcBorders>
              <w:top w:val="single" w:sz="4" w:space="0" w:color="auto"/>
              <w:left w:val="nil"/>
              <w:bottom w:val="single" w:sz="4" w:space="0" w:color="auto"/>
              <w:right w:val="single" w:sz="4" w:space="0" w:color="auto"/>
            </w:tcBorders>
            <w:shd w:val="clear" w:color="auto" w:fill="auto"/>
            <w:noWrap/>
            <w:vAlign w:val="center"/>
          </w:tcPr>
          <w:p w14:paraId="04552193" w14:textId="77777777" w:rsidR="000C5674" w:rsidRPr="00517839" w:rsidRDefault="000C5674" w:rsidP="004306A5">
            <w:pPr>
              <w:pStyle w:val="TAH"/>
              <w:rPr>
                <w:rFonts w:eastAsia="PMingLiU"/>
                <w:lang w:val="en-US"/>
              </w:rPr>
            </w:pPr>
            <w:r w:rsidRPr="00517839">
              <w:rPr>
                <w:rFonts w:eastAsia="PMingLiU"/>
                <w:lang w:val="en-US"/>
              </w:rPr>
              <w:t>20</w:t>
            </w:r>
          </w:p>
          <w:p w14:paraId="50F5AD63" w14:textId="77777777" w:rsidR="000C5674" w:rsidRPr="00517839" w:rsidRDefault="000C5674" w:rsidP="004306A5">
            <w:pPr>
              <w:jc w:val="center"/>
              <w:rPr>
                <w:rFonts w:ascii="Arial" w:eastAsia="PMingLiU" w:hAnsi="Arial"/>
                <w:b/>
                <w:sz w:val="18"/>
                <w:lang w:val="en-US" w:eastAsia="x-none"/>
              </w:rPr>
            </w:pPr>
            <w:r w:rsidRPr="00517839">
              <w:rPr>
                <w:rFonts w:ascii="Arial" w:eastAsia="PMingLiU" w:hAnsi="Arial"/>
                <w:b/>
                <w:sz w:val="18"/>
                <w:lang w:val="en-US" w:eastAsia="x-none"/>
              </w:rPr>
              <w:t>MHz</w:t>
            </w:r>
            <w:r w:rsidRPr="00517839">
              <w:rPr>
                <w:rFonts w:ascii="Arial" w:eastAsia="PMingLiU" w:hAnsi="Arial"/>
                <w:b/>
                <w:sz w:val="18"/>
                <w:lang w:val="en-US" w:eastAsia="x-none"/>
              </w:rPr>
              <w:br/>
              <w:t>(dB)</w:t>
            </w:r>
          </w:p>
        </w:tc>
      </w:tr>
      <w:tr w:rsidR="000C5674" w:rsidRPr="00517839" w14:paraId="4567D7DE" w14:textId="77777777" w:rsidTr="004306A5">
        <w:trPr>
          <w:trHeight w:val="147"/>
          <w:jc w:val="center"/>
        </w:trPr>
        <w:tc>
          <w:tcPr>
            <w:tcW w:w="11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E020D8" w14:textId="6244A11D" w:rsidR="000C5674" w:rsidRPr="00517839" w:rsidRDefault="000C5674" w:rsidP="004306A5">
            <w:pPr>
              <w:pStyle w:val="TAC"/>
              <w:rPr>
                <w:lang w:val="en-US" w:eastAsia="zh-CN"/>
              </w:rPr>
            </w:pPr>
            <w:r w:rsidRPr="00517839">
              <w:rPr>
                <w:rFonts w:eastAsiaTheme="minorEastAsia" w:hint="eastAsia"/>
                <w:lang w:eastAsia="zh-CN"/>
              </w:rPr>
              <w:t>n</w:t>
            </w:r>
            <w:r w:rsidRPr="00517839">
              <w:rPr>
                <w:rFonts w:eastAsiaTheme="minorEastAsia"/>
                <w:lang w:eastAsia="zh-CN"/>
              </w:rPr>
              <w:t>255</w:t>
            </w:r>
          </w:p>
        </w:tc>
        <w:tc>
          <w:tcPr>
            <w:tcW w:w="1080" w:type="dxa"/>
            <w:tcBorders>
              <w:top w:val="single" w:sz="4" w:space="0" w:color="auto"/>
              <w:left w:val="nil"/>
              <w:bottom w:val="single" w:sz="4" w:space="0" w:color="auto"/>
              <w:right w:val="single" w:sz="4" w:space="0" w:color="auto"/>
            </w:tcBorders>
            <w:shd w:val="clear" w:color="auto" w:fill="auto"/>
            <w:noWrap/>
            <w:vAlign w:val="center"/>
            <w:hideMark/>
          </w:tcPr>
          <w:p w14:paraId="2F58BEAF" w14:textId="638F1E4E" w:rsidR="000C5674" w:rsidRPr="00517839" w:rsidRDefault="000C5674" w:rsidP="004306A5">
            <w:pPr>
              <w:pStyle w:val="TAC"/>
              <w:rPr>
                <w:lang w:val="en-US" w:eastAsia="zh-CN"/>
              </w:rPr>
            </w:pPr>
            <w:r>
              <w:rPr>
                <w:lang w:val="en-US" w:eastAsia="zh-CN"/>
              </w:rPr>
              <w:t>4</w:t>
            </w:r>
          </w:p>
        </w:tc>
        <w:tc>
          <w:tcPr>
            <w:tcW w:w="1080" w:type="dxa"/>
            <w:tcBorders>
              <w:top w:val="single" w:sz="4" w:space="0" w:color="auto"/>
              <w:left w:val="nil"/>
              <w:bottom w:val="single" w:sz="4" w:space="0" w:color="auto"/>
              <w:right w:val="single" w:sz="4" w:space="0" w:color="auto"/>
            </w:tcBorders>
            <w:shd w:val="clear" w:color="auto" w:fill="auto"/>
            <w:noWrap/>
            <w:vAlign w:val="center"/>
            <w:hideMark/>
          </w:tcPr>
          <w:p w14:paraId="7A980C99" w14:textId="505CC4BB" w:rsidR="000C5674" w:rsidRPr="00517839" w:rsidRDefault="000C5674" w:rsidP="004306A5">
            <w:pPr>
              <w:pStyle w:val="TAC"/>
              <w:rPr>
                <w:lang w:val="en-US" w:eastAsia="zh-CN"/>
              </w:rPr>
            </w:pPr>
            <w:r>
              <w:rPr>
                <w:lang w:val="en-US" w:eastAsia="zh-CN"/>
              </w:rPr>
              <w:t>4</w:t>
            </w:r>
          </w:p>
        </w:tc>
        <w:tc>
          <w:tcPr>
            <w:tcW w:w="1080" w:type="dxa"/>
            <w:tcBorders>
              <w:top w:val="single" w:sz="4" w:space="0" w:color="auto"/>
              <w:left w:val="nil"/>
              <w:bottom w:val="single" w:sz="4" w:space="0" w:color="auto"/>
              <w:right w:val="single" w:sz="4" w:space="0" w:color="auto"/>
            </w:tcBorders>
            <w:shd w:val="clear" w:color="auto" w:fill="auto"/>
            <w:noWrap/>
            <w:vAlign w:val="center"/>
            <w:hideMark/>
          </w:tcPr>
          <w:p w14:paraId="36283F4C" w14:textId="5D81AF43" w:rsidR="000C5674" w:rsidRPr="00517839" w:rsidRDefault="000C5674" w:rsidP="004306A5">
            <w:pPr>
              <w:pStyle w:val="TAC"/>
              <w:rPr>
                <w:lang w:val="en-US" w:eastAsia="zh-CN"/>
              </w:rPr>
            </w:pPr>
            <w:r>
              <w:rPr>
                <w:lang w:val="en-US" w:eastAsia="zh-CN"/>
              </w:rPr>
              <w:t>4</w:t>
            </w:r>
          </w:p>
        </w:tc>
        <w:tc>
          <w:tcPr>
            <w:tcW w:w="1080" w:type="dxa"/>
            <w:tcBorders>
              <w:top w:val="single" w:sz="4" w:space="0" w:color="auto"/>
              <w:left w:val="nil"/>
              <w:bottom w:val="single" w:sz="4" w:space="0" w:color="auto"/>
              <w:right w:val="single" w:sz="4" w:space="0" w:color="auto"/>
            </w:tcBorders>
            <w:shd w:val="clear" w:color="auto" w:fill="auto"/>
            <w:noWrap/>
            <w:vAlign w:val="center"/>
            <w:hideMark/>
          </w:tcPr>
          <w:p w14:paraId="411107DF" w14:textId="13C5FFED" w:rsidR="000C5674" w:rsidRPr="00517839" w:rsidRDefault="000C5674" w:rsidP="004306A5">
            <w:pPr>
              <w:pStyle w:val="TAC"/>
              <w:rPr>
                <w:lang w:val="en-US" w:eastAsia="zh-CN"/>
              </w:rPr>
            </w:pPr>
            <w:r>
              <w:rPr>
                <w:lang w:val="en-US" w:eastAsia="zh-CN"/>
              </w:rPr>
              <w:t>4</w:t>
            </w:r>
          </w:p>
        </w:tc>
      </w:tr>
      <w:tr w:rsidR="000C5674" w:rsidRPr="00517839" w14:paraId="71C5C50F" w14:textId="77777777" w:rsidTr="004306A5">
        <w:trPr>
          <w:trHeight w:val="330"/>
          <w:jc w:val="center"/>
        </w:trPr>
        <w:tc>
          <w:tcPr>
            <w:tcW w:w="116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D14208" w14:textId="7D967318" w:rsidR="000C5674" w:rsidRPr="00517839" w:rsidRDefault="000C5674" w:rsidP="004306A5">
            <w:pPr>
              <w:pStyle w:val="TAC"/>
              <w:rPr>
                <w:lang w:val="en-US" w:eastAsia="zh-CN"/>
              </w:rPr>
            </w:pPr>
            <w:r w:rsidRPr="00517839">
              <w:rPr>
                <w:rFonts w:eastAsiaTheme="minorEastAsia" w:hint="eastAsia"/>
                <w:lang w:eastAsia="zh-CN"/>
              </w:rPr>
              <w:t>n</w:t>
            </w:r>
            <w:r w:rsidRPr="00517839">
              <w:rPr>
                <w:rFonts w:eastAsiaTheme="minorEastAsia"/>
                <w:lang w:eastAsia="zh-CN"/>
              </w:rPr>
              <w:t>25</w:t>
            </w:r>
            <w:r>
              <w:rPr>
                <w:rFonts w:eastAsiaTheme="minorEastAsia"/>
                <w:lang w:eastAsia="zh-CN"/>
              </w:rPr>
              <w:t>6</w:t>
            </w:r>
          </w:p>
        </w:tc>
        <w:tc>
          <w:tcPr>
            <w:tcW w:w="1080" w:type="dxa"/>
            <w:tcBorders>
              <w:top w:val="single" w:sz="4" w:space="0" w:color="auto"/>
              <w:left w:val="nil"/>
              <w:bottom w:val="single" w:sz="4" w:space="0" w:color="auto"/>
              <w:right w:val="single" w:sz="4" w:space="0" w:color="auto"/>
            </w:tcBorders>
            <w:shd w:val="clear" w:color="auto" w:fill="auto"/>
            <w:noWrap/>
            <w:vAlign w:val="center"/>
          </w:tcPr>
          <w:p w14:paraId="65DEF356" w14:textId="22543516" w:rsidR="000C5674" w:rsidRPr="00517839" w:rsidRDefault="00357B4F" w:rsidP="004306A5">
            <w:pPr>
              <w:pStyle w:val="TAC"/>
              <w:rPr>
                <w:lang w:val="en-US" w:eastAsia="zh-CN"/>
              </w:rPr>
            </w:pPr>
            <w:r>
              <w:rPr>
                <w:lang w:val="en-US" w:eastAsia="zh-CN"/>
              </w:rPr>
              <w:t>3.</w:t>
            </w:r>
            <w:r w:rsidR="0088339D">
              <w:rPr>
                <w:lang w:val="en-US" w:eastAsia="zh-CN"/>
              </w:rPr>
              <w:t>5</w:t>
            </w:r>
          </w:p>
        </w:tc>
        <w:tc>
          <w:tcPr>
            <w:tcW w:w="1080" w:type="dxa"/>
            <w:tcBorders>
              <w:top w:val="single" w:sz="4" w:space="0" w:color="auto"/>
              <w:left w:val="nil"/>
              <w:bottom w:val="single" w:sz="4" w:space="0" w:color="auto"/>
              <w:right w:val="single" w:sz="4" w:space="0" w:color="auto"/>
            </w:tcBorders>
            <w:shd w:val="clear" w:color="auto" w:fill="auto"/>
            <w:noWrap/>
            <w:vAlign w:val="center"/>
          </w:tcPr>
          <w:p w14:paraId="352A208E" w14:textId="18F9C622" w:rsidR="000C5674" w:rsidRPr="00517839" w:rsidRDefault="0088339D" w:rsidP="004306A5">
            <w:pPr>
              <w:pStyle w:val="TAC"/>
              <w:rPr>
                <w:lang w:val="en-US" w:eastAsia="zh-CN"/>
              </w:rPr>
            </w:pPr>
            <w:r>
              <w:rPr>
                <w:lang w:val="en-US" w:eastAsia="zh-CN"/>
              </w:rPr>
              <w:t>3.5</w:t>
            </w:r>
          </w:p>
        </w:tc>
        <w:tc>
          <w:tcPr>
            <w:tcW w:w="1080" w:type="dxa"/>
            <w:tcBorders>
              <w:top w:val="single" w:sz="4" w:space="0" w:color="auto"/>
              <w:left w:val="nil"/>
              <w:bottom w:val="single" w:sz="4" w:space="0" w:color="auto"/>
              <w:right w:val="single" w:sz="4" w:space="0" w:color="auto"/>
            </w:tcBorders>
            <w:shd w:val="clear" w:color="auto" w:fill="auto"/>
            <w:noWrap/>
            <w:vAlign w:val="center"/>
          </w:tcPr>
          <w:p w14:paraId="2C2FBA29" w14:textId="47D75B8B" w:rsidR="000C5674" w:rsidRPr="00517839" w:rsidRDefault="0088339D" w:rsidP="004306A5">
            <w:pPr>
              <w:pStyle w:val="TAC"/>
              <w:rPr>
                <w:lang w:val="en-US" w:eastAsia="zh-CN"/>
              </w:rPr>
            </w:pPr>
            <w:r>
              <w:rPr>
                <w:lang w:val="en-US" w:eastAsia="zh-CN"/>
              </w:rPr>
              <w:t>3.5</w:t>
            </w:r>
          </w:p>
        </w:tc>
        <w:tc>
          <w:tcPr>
            <w:tcW w:w="1080" w:type="dxa"/>
            <w:tcBorders>
              <w:top w:val="single" w:sz="4" w:space="0" w:color="auto"/>
              <w:left w:val="nil"/>
              <w:bottom w:val="single" w:sz="4" w:space="0" w:color="auto"/>
              <w:right w:val="single" w:sz="4" w:space="0" w:color="auto"/>
            </w:tcBorders>
            <w:shd w:val="clear" w:color="auto" w:fill="auto"/>
            <w:noWrap/>
            <w:vAlign w:val="center"/>
          </w:tcPr>
          <w:p w14:paraId="3E0570D1" w14:textId="1FEA272F" w:rsidR="000C5674" w:rsidRPr="00517839" w:rsidRDefault="0088339D" w:rsidP="004306A5">
            <w:pPr>
              <w:pStyle w:val="TAC"/>
              <w:rPr>
                <w:lang w:val="en-US" w:eastAsia="zh-CN"/>
              </w:rPr>
            </w:pPr>
            <w:r>
              <w:rPr>
                <w:lang w:val="en-US" w:eastAsia="zh-CN"/>
              </w:rPr>
              <w:t>3.5</w:t>
            </w:r>
          </w:p>
        </w:tc>
      </w:tr>
    </w:tbl>
    <w:p w14:paraId="54CFD871" w14:textId="77777777" w:rsidR="0031319B" w:rsidRDefault="0031319B" w:rsidP="00445E27">
      <w:pPr>
        <w:spacing w:after="120"/>
        <w:rPr>
          <w:bCs/>
        </w:rPr>
      </w:pPr>
    </w:p>
    <w:p w14:paraId="1AA72DC0" w14:textId="77777777" w:rsidR="0031319B" w:rsidRPr="00BC3822" w:rsidRDefault="0031319B" w:rsidP="00445E27">
      <w:pPr>
        <w:spacing w:after="120"/>
        <w:rPr>
          <w:bCs/>
        </w:rPr>
      </w:pPr>
    </w:p>
    <w:p w14:paraId="75B6EA24" w14:textId="77777777" w:rsidR="00E27C81" w:rsidRPr="00BF0CA7" w:rsidRDefault="00E27C81" w:rsidP="00445E27">
      <w:pPr>
        <w:spacing w:after="120"/>
        <w:rPr>
          <w:b/>
        </w:rPr>
      </w:pPr>
    </w:p>
    <w:p w14:paraId="17EA13CA" w14:textId="15B1E9A1" w:rsidR="00467E69" w:rsidRPr="007408EB" w:rsidRDefault="00501988" w:rsidP="003B3E5C">
      <w:pPr>
        <w:pStyle w:val="Heading2"/>
        <w:pBdr>
          <w:top w:val="single" w:sz="4" w:space="1" w:color="auto"/>
        </w:pBdr>
        <w:rPr>
          <w:rFonts w:cs="Arial"/>
        </w:rPr>
      </w:pPr>
      <w:r>
        <w:rPr>
          <w:rFonts w:cs="Arial"/>
        </w:rPr>
        <w:t>3</w:t>
      </w:r>
      <w:r w:rsidR="00467E69" w:rsidRPr="007408EB">
        <w:rPr>
          <w:rFonts w:cs="Arial"/>
        </w:rPr>
        <w:tab/>
      </w:r>
      <w:r w:rsidR="00467E69">
        <w:rPr>
          <w:rFonts w:cs="Arial"/>
        </w:rPr>
        <w:t>Conclusion</w:t>
      </w:r>
    </w:p>
    <w:p w14:paraId="0A05DF7D" w14:textId="77777777" w:rsidR="005F7C8C" w:rsidRDefault="005F7C8C" w:rsidP="005F7C8C">
      <w:pPr>
        <w:spacing w:after="0"/>
        <w:jc w:val="both"/>
        <w:rPr>
          <w:rFonts w:ascii="Arial" w:hAnsi="Arial" w:cs="Arial"/>
          <w:lang w:eastAsia="ja-JP"/>
        </w:rPr>
      </w:pPr>
    </w:p>
    <w:p w14:paraId="6571B7C6" w14:textId="4A2BFCDB" w:rsidR="003D23A8" w:rsidRDefault="005F7C8C" w:rsidP="008E3F34">
      <w:pPr>
        <w:spacing w:after="120"/>
        <w:jc w:val="both"/>
        <w:rPr>
          <w:lang w:eastAsia="ja-JP"/>
        </w:rPr>
      </w:pPr>
      <w:r w:rsidRPr="00501988">
        <w:rPr>
          <w:lang w:eastAsia="ja-JP"/>
        </w:rPr>
        <w:t xml:space="preserve">In this </w:t>
      </w:r>
      <w:r w:rsidR="003D23A8">
        <w:rPr>
          <w:lang w:eastAsia="ja-JP"/>
        </w:rPr>
        <w:t>contribution</w:t>
      </w:r>
      <w:r w:rsidR="005E2664">
        <w:rPr>
          <w:lang w:eastAsia="ja-JP"/>
        </w:rPr>
        <w:t xml:space="preserve"> RSD </w:t>
      </w:r>
      <w:r w:rsidR="005C508C">
        <w:rPr>
          <w:lang w:eastAsia="ja-JP"/>
        </w:rPr>
        <w:t xml:space="preserve">for NR NTN HPUE </w:t>
      </w:r>
      <w:r w:rsidR="00ED0118">
        <w:rPr>
          <w:lang w:eastAsia="ja-JP"/>
        </w:rPr>
        <w:t>was</w:t>
      </w:r>
      <w:r w:rsidR="007D63A8">
        <w:rPr>
          <w:lang w:eastAsia="ja-JP"/>
        </w:rPr>
        <w:t xml:space="preserve"> discussed and following </w:t>
      </w:r>
      <w:r w:rsidR="00FC5182">
        <w:rPr>
          <w:lang w:eastAsia="ja-JP"/>
        </w:rPr>
        <w:t xml:space="preserve">observations and </w:t>
      </w:r>
      <w:r w:rsidR="007D63A8">
        <w:rPr>
          <w:lang w:eastAsia="ja-JP"/>
        </w:rPr>
        <w:t>proposal</w:t>
      </w:r>
      <w:r w:rsidR="000D669D">
        <w:rPr>
          <w:lang w:eastAsia="ja-JP"/>
        </w:rPr>
        <w:t>s</w:t>
      </w:r>
      <w:r w:rsidR="007D63A8">
        <w:rPr>
          <w:lang w:eastAsia="ja-JP"/>
        </w:rPr>
        <w:t xml:space="preserve"> w</w:t>
      </w:r>
      <w:r w:rsidR="000D669D">
        <w:rPr>
          <w:lang w:eastAsia="ja-JP"/>
        </w:rPr>
        <w:t>ere</w:t>
      </w:r>
      <w:r w:rsidR="007D63A8">
        <w:rPr>
          <w:lang w:eastAsia="ja-JP"/>
        </w:rPr>
        <w:t xml:space="preserve"> made:</w:t>
      </w:r>
    </w:p>
    <w:p w14:paraId="4D80F0C2" w14:textId="51979E4B" w:rsidR="00FC5182" w:rsidRPr="00FC5182" w:rsidRDefault="00FC5182" w:rsidP="008E3F34">
      <w:pPr>
        <w:spacing w:after="120"/>
        <w:jc w:val="both"/>
        <w:rPr>
          <w:b/>
          <w:bCs/>
          <w:lang w:eastAsia="ja-JP"/>
        </w:rPr>
      </w:pPr>
      <w:r w:rsidRPr="00FC5182">
        <w:rPr>
          <w:b/>
          <w:bCs/>
          <w:lang w:eastAsia="ja-JP"/>
        </w:rPr>
        <w:t xml:space="preserve">Proposal 1: Adopt the RSD </w:t>
      </w:r>
      <w:r>
        <w:rPr>
          <w:b/>
          <w:bCs/>
          <w:lang w:eastAsia="ja-JP"/>
        </w:rPr>
        <w:t xml:space="preserve">in Table 1 </w:t>
      </w:r>
      <w:r w:rsidRPr="00FC5182">
        <w:rPr>
          <w:b/>
          <w:bCs/>
          <w:lang w:eastAsia="ja-JP"/>
        </w:rPr>
        <w:t>for PC1 non-handheld NR NTN UE.</w:t>
      </w:r>
    </w:p>
    <w:p w14:paraId="721484AA" w14:textId="77777777" w:rsidR="005C508C" w:rsidRPr="005C508C" w:rsidRDefault="005C508C" w:rsidP="005C508C">
      <w:pPr>
        <w:spacing w:after="120"/>
        <w:jc w:val="center"/>
        <w:rPr>
          <w:b/>
        </w:rPr>
      </w:pPr>
      <w:r w:rsidRPr="005C508C">
        <w:rPr>
          <w:b/>
        </w:rPr>
        <w:t>Table 1: RSD for PC1 non-handheld NR NTN UE</w:t>
      </w:r>
    </w:p>
    <w:tbl>
      <w:tblPr>
        <w:tblW w:w="5486" w:type="dxa"/>
        <w:jc w:val="center"/>
        <w:tblCellMar>
          <w:left w:w="99" w:type="dxa"/>
          <w:right w:w="99" w:type="dxa"/>
        </w:tblCellMar>
        <w:tblLook w:val="04A0" w:firstRow="1" w:lastRow="0" w:firstColumn="1" w:lastColumn="0" w:noHBand="0" w:noVBand="1"/>
      </w:tblPr>
      <w:tblGrid>
        <w:gridCol w:w="1166"/>
        <w:gridCol w:w="1080"/>
        <w:gridCol w:w="1080"/>
        <w:gridCol w:w="1080"/>
        <w:gridCol w:w="1080"/>
      </w:tblGrid>
      <w:tr w:rsidR="005C508C" w:rsidRPr="00517839" w14:paraId="2F92843B" w14:textId="77777777" w:rsidTr="004306A5">
        <w:trPr>
          <w:trHeight w:val="330"/>
          <w:jc w:val="center"/>
        </w:trPr>
        <w:tc>
          <w:tcPr>
            <w:tcW w:w="116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32547D" w14:textId="77777777" w:rsidR="005C508C" w:rsidRPr="00517839" w:rsidRDefault="005C508C" w:rsidP="004306A5">
            <w:pPr>
              <w:jc w:val="center"/>
              <w:rPr>
                <w:rFonts w:eastAsiaTheme="minorEastAsia"/>
                <w:lang w:eastAsia="zh-CN"/>
              </w:rPr>
            </w:pPr>
          </w:p>
        </w:tc>
        <w:tc>
          <w:tcPr>
            <w:tcW w:w="1080" w:type="dxa"/>
            <w:tcBorders>
              <w:top w:val="single" w:sz="4" w:space="0" w:color="auto"/>
              <w:left w:val="nil"/>
              <w:bottom w:val="single" w:sz="4" w:space="0" w:color="auto"/>
              <w:right w:val="single" w:sz="4" w:space="0" w:color="auto"/>
            </w:tcBorders>
            <w:shd w:val="clear" w:color="auto" w:fill="auto"/>
            <w:noWrap/>
            <w:vAlign w:val="center"/>
          </w:tcPr>
          <w:p w14:paraId="5DDFF415" w14:textId="77777777" w:rsidR="005C508C" w:rsidRPr="00517839" w:rsidRDefault="005C508C" w:rsidP="004306A5">
            <w:pPr>
              <w:pStyle w:val="TAH"/>
              <w:rPr>
                <w:rFonts w:eastAsia="PMingLiU"/>
                <w:lang w:val="en-US"/>
              </w:rPr>
            </w:pPr>
            <w:r w:rsidRPr="00517839">
              <w:rPr>
                <w:rFonts w:eastAsia="PMingLiU"/>
                <w:lang w:val="en-US"/>
              </w:rPr>
              <w:t>5</w:t>
            </w:r>
          </w:p>
          <w:p w14:paraId="73A3BE11" w14:textId="77777777" w:rsidR="005C508C" w:rsidRPr="00517839" w:rsidRDefault="005C508C" w:rsidP="004306A5">
            <w:pPr>
              <w:jc w:val="center"/>
              <w:rPr>
                <w:rFonts w:ascii="Arial" w:eastAsia="PMingLiU" w:hAnsi="Arial"/>
                <w:b/>
                <w:sz w:val="18"/>
                <w:lang w:val="en-US" w:eastAsia="x-none"/>
              </w:rPr>
            </w:pPr>
            <w:r w:rsidRPr="00517839">
              <w:rPr>
                <w:rFonts w:ascii="Arial" w:eastAsia="PMingLiU" w:hAnsi="Arial"/>
                <w:b/>
                <w:sz w:val="18"/>
                <w:lang w:val="en-US" w:eastAsia="x-none"/>
              </w:rPr>
              <w:t>MHz</w:t>
            </w:r>
            <w:r w:rsidRPr="00517839">
              <w:rPr>
                <w:rFonts w:ascii="Arial" w:eastAsia="PMingLiU" w:hAnsi="Arial"/>
                <w:b/>
                <w:sz w:val="18"/>
                <w:lang w:val="en-US" w:eastAsia="x-none"/>
              </w:rPr>
              <w:br/>
              <w:t>(dB)</w:t>
            </w:r>
          </w:p>
        </w:tc>
        <w:tc>
          <w:tcPr>
            <w:tcW w:w="1080" w:type="dxa"/>
            <w:tcBorders>
              <w:top w:val="single" w:sz="4" w:space="0" w:color="auto"/>
              <w:left w:val="nil"/>
              <w:bottom w:val="single" w:sz="4" w:space="0" w:color="auto"/>
              <w:right w:val="single" w:sz="4" w:space="0" w:color="auto"/>
            </w:tcBorders>
            <w:shd w:val="clear" w:color="auto" w:fill="auto"/>
            <w:noWrap/>
            <w:vAlign w:val="center"/>
          </w:tcPr>
          <w:p w14:paraId="6BBF765A" w14:textId="77777777" w:rsidR="005C508C" w:rsidRPr="00517839" w:rsidRDefault="005C508C" w:rsidP="004306A5">
            <w:pPr>
              <w:pStyle w:val="TAH"/>
              <w:rPr>
                <w:rFonts w:eastAsia="PMingLiU"/>
                <w:lang w:val="en-US"/>
              </w:rPr>
            </w:pPr>
            <w:r w:rsidRPr="00517839">
              <w:rPr>
                <w:rFonts w:eastAsia="PMingLiU"/>
                <w:lang w:val="en-US"/>
              </w:rPr>
              <w:t>10</w:t>
            </w:r>
          </w:p>
          <w:p w14:paraId="2B2C555B" w14:textId="77777777" w:rsidR="005C508C" w:rsidRPr="00517839" w:rsidRDefault="005C508C" w:rsidP="004306A5">
            <w:pPr>
              <w:jc w:val="center"/>
              <w:rPr>
                <w:rFonts w:ascii="Arial" w:eastAsia="PMingLiU" w:hAnsi="Arial"/>
                <w:b/>
                <w:sz w:val="18"/>
                <w:lang w:val="en-US" w:eastAsia="x-none"/>
              </w:rPr>
            </w:pPr>
            <w:r w:rsidRPr="00517839">
              <w:rPr>
                <w:rFonts w:ascii="Arial" w:eastAsia="PMingLiU" w:hAnsi="Arial"/>
                <w:b/>
                <w:sz w:val="18"/>
                <w:lang w:val="en-US" w:eastAsia="x-none"/>
              </w:rPr>
              <w:t>MHz</w:t>
            </w:r>
            <w:r w:rsidRPr="00517839">
              <w:rPr>
                <w:rFonts w:ascii="Arial" w:eastAsia="PMingLiU" w:hAnsi="Arial"/>
                <w:b/>
                <w:sz w:val="18"/>
                <w:lang w:val="en-US" w:eastAsia="x-none"/>
              </w:rPr>
              <w:br/>
              <w:t>(dB)</w:t>
            </w:r>
          </w:p>
        </w:tc>
        <w:tc>
          <w:tcPr>
            <w:tcW w:w="1080" w:type="dxa"/>
            <w:tcBorders>
              <w:top w:val="single" w:sz="4" w:space="0" w:color="auto"/>
              <w:left w:val="nil"/>
              <w:bottom w:val="single" w:sz="4" w:space="0" w:color="auto"/>
              <w:right w:val="single" w:sz="4" w:space="0" w:color="auto"/>
            </w:tcBorders>
            <w:shd w:val="clear" w:color="auto" w:fill="auto"/>
            <w:noWrap/>
            <w:vAlign w:val="center"/>
          </w:tcPr>
          <w:p w14:paraId="5ED344DF" w14:textId="77777777" w:rsidR="005C508C" w:rsidRPr="00517839" w:rsidRDefault="005C508C" w:rsidP="004306A5">
            <w:pPr>
              <w:pStyle w:val="TAH"/>
              <w:rPr>
                <w:rFonts w:eastAsia="PMingLiU"/>
                <w:lang w:val="en-US"/>
              </w:rPr>
            </w:pPr>
            <w:r w:rsidRPr="00517839">
              <w:rPr>
                <w:rFonts w:eastAsia="PMingLiU"/>
                <w:lang w:val="en-US"/>
              </w:rPr>
              <w:t>15</w:t>
            </w:r>
          </w:p>
          <w:p w14:paraId="6A05FD6B" w14:textId="77777777" w:rsidR="005C508C" w:rsidRPr="00517839" w:rsidRDefault="005C508C" w:rsidP="004306A5">
            <w:pPr>
              <w:jc w:val="center"/>
              <w:rPr>
                <w:rFonts w:ascii="Arial" w:eastAsia="PMingLiU" w:hAnsi="Arial"/>
                <w:b/>
                <w:sz w:val="18"/>
                <w:lang w:val="en-US" w:eastAsia="x-none"/>
              </w:rPr>
            </w:pPr>
            <w:r w:rsidRPr="00517839">
              <w:rPr>
                <w:rFonts w:ascii="Arial" w:eastAsia="PMingLiU" w:hAnsi="Arial"/>
                <w:b/>
                <w:sz w:val="18"/>
                <w:lang w:val="en-US" w:eastAsia="x-none"/>
              </w:rPr>
              <w:t>MHz</w:t>
            </w:r>
            <w:r w:rsidRPr="00517839">
              <w:rPr>
                <w:rFonts w:ascii="Arial" w:eastAsia="PMingLiU" w:hAnsi="Arial"/>
                <w:b/>
                <w:sz w:val="18"/>
                <w:lang w:val="en-US" w:eastAsia="x-none"/>
              </w:rPr>
              <w:br/>
              <w:t>(dB)</w:t>
            </w:r>
          </w:p>
        </w:tc>
        <w:tc>
          <w:tcPr>
            <w:tcW w:w="1080" w:type="dxa"/>
            <w:tcBorders>
              <w:top w:val="single" w:sz="4" w:space="0" w:color="auto"/>
              <w:left w:val="nil"/>
              <w:bottom w:val="single" w:sz="4" w:space="0" w:color="auto"/>
              <w:right w:val="single" w:sz="4" w:space="0" w:color="auto"/>
            </w:tcBorders>
            <w:shd w:val="clear" w:color="auto" w:fill="auto"/>
            <w:noWrap/>
            <w:vAlign w:val="center"/>
          </w:tcPr>
          <w:p w14:paraId="02D7ECFB" w14:textId="77777777" w:rsidR="005C508C" w:rsidRPr="00517839" w:rsidRDefault="005C508C" w:rsidP="004306A5">
            <w:pPr>
              <w:pStyle w:val="TAH"/>
              <w:rPr>
                <w:rFonts w:eastAsia="PMingLiU"/>
                <w:lang w:val="en-US"/>
              </w:rPr>
            </w:pPr>
            <w:r w:rsidRPr="00517839">
              <w:rPr>
                <w:rFonts w:eastAsia="PMingLiU"/>
                <w:lang w:val="en-US"/>
              </w:rPr>
              <w:t>20</w:t>
            </w:r>
          </w:p>
          <w:p w14:paraId="30AB1D5F" w14:textId="77777777" w:rsidR="005C508C" w:rsidRPr="00517839" w:rsidRDefault="005C508C" w:rsidP="004306A5">
            <w:pPr>
              <w:jc w:val="center"/>
              <w:rPr>
                <w:rFonts w:ascii="Arial" w:eastAsia="PMingLiU" w:hAnsi="Arial"/>
                <w:b/>
                <w:sz w:val="18"/>
                <w:lang w:val="en-US" w:eastAsia="x-none"/>
              </w:rPr>
            </w:pPr>
            <w:r w:rsidRPr="00517839">
              <w:rPr>
                <w:rFonts w:ascii="Arial" w:eastAsia="PMingLiU" w:hAnsi="Arial"/>
                <w:b/>
                <w:sz w:val="18"/>
                <w:lang w:val="en-US" w:eastAsia="x-none"/>
              </w:rPr>
              <w:t>MHz</w:t>
            </w:r>
            <w:r w:rsidRPr="00517839">
              <w:rPr>
                <w:rFonts w:ascii="Arial" w:eastAsia="PMingLiU" w:hAnsi="Arial"/>
                <w:b/>
                <w:sz w:val="18"/>
                <w:lang w:val="en-US" w:eastAsia="x-none"/>
              </w:rPr>
              <w:br/>
              <w:t>(dB)</w:t>
            </w:r>
          </w:p>
        </w:tc>
      </w:tr>
      <w:tr w:rsidR="005C508C" w:rsidRPr="00517839" w14:paraId="3BAA3C66" w14:textId="77777777" w:rsidTr="004306A5">
        <w:trPr>
          <w:trHeight w:val="147"/>
          <w:jc w:val="center"/>
        </w:trPr>
        <w:tc>
          <w:tcPr>
            <w:tcW w:w="11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E79730" w14:textId="77777777" w:rsidR="005C508C" w:rsidRPr="00517839" w:rsidRDefault="005C508C" w:rsidP="004306A5">
            <w:pPr>
              <w:pStyle w:val="TAC"/>
              <w:rPr>
                <w:lang w:val="en-US" w:eastAsia="zh-CN"/>
              </w:rPr>
            </w:pPr>
            <w:r w:rsidRPr="00517839">
              <w:rPr>
                <w:rFonts w:eastAsiaTheme="minorEastAsia" w:hint="eastAsia"/>
                <w:lang w:eastAsia="zh-CN"/>
              </w:rPr>
              <w:t>n</w:t>
            </w:r>
            <w:r w:rsidRPr="00517839">
              <w:rPr>
                <w:rFonts w:eastAsiaTheme="minorEastAsia"/>
                <w:lang w:eastAsia="zh-CN"/>
              </w:rPr>
              <w:t>255</w:t>
            </w:r>
          </w:p>
        </w:tc>
        <w:tc>
          <w:tcPr>
            <w:tcW w:w="1080" w:type="dxa"/>
            <w:tcBorders>
              <w:top w:val="single" w:sz="4" w:space="0" w:color="auto"/>
              <w:left w:val="nil"/>
              <w:bottom w:val="single" w:sz="4" w:space="0" w:color="auto"/>
              <w:right w:val="single" w:sz="4" w:space="0" w:color="auto"/>
            </w:tcBorders>
            <w:shd w:val="clear" w:color="auto" w:fill="auto"/>
            <w:noWrap/>
            <w:vAlign w:val="center"/>
            <w:hideMark/>
          </w:tcPr>
          <w:p w14:paraId="299FD86B" w14:textId="77777777" w:rsidR="005C508C" w:rsidRPr="00517839" w:rsidRDefault="005C508C" w:rsidP="004306A5">
            <w:pPr>
              <w:pStyle w:val="TAC"/>
              <w:rPr>
                <w:lang w:val="en-US" w:eastAsia="zh-CN"/>
              </w:rPr>
            </w:pPr>
            <w:r>
              <w:rPr>
                <w:lang w:val="en-US" w:eastAsia="zh-CN"/>
              </w:rPr>
              <w:t>4</w:t>
            </w:r>
          </w:p>
        </w:tc>
        <w:tc>
          <w:tcPr>
            <w:tcW w:w="1080" w:type="dxa"/>
            <w:tcBorders>
              <w:top w:val="single" w:sz="4" w:space="0" w:color="auto"/>
              <w:left w:val="nil"/>
              <w:bottom w:val="single" w:sz="4" w:space="0" w:color="auto"/>
              <w:right w:val="single" w:sz="4" w:space="0" w:color="auto"/>
            </w:tcBorders>
            <w:shd w:val="clear" w:color="auto" w:fill="auto"/>
            <w:noWrap/>
            <w:vAlign w:val="center"/>
            <w:hideMark/>
          </w:tcPr>
          <w:p w14:paraId="743E3B63" w14:textId="77777777" w:rsidR="005C508C" w:rsidRPr="00517839" w:rsidRDefault="005C508C" w:rsidP="004306A5">
            <w:pPr>
              <w:pStyle w:val="TAC"/>
              <w:rPr>
                <w:lang w:val="en-US" w:eastAsia="zh-CN"/>
              </w:rPr>
            </w:pPr>
            <w:r>
              <w:rPr>
                <w:lang w:val="en-US" w:eastAsia="zh-CN"/>
              </w:rPr>
              <w:t>4</w:t>
            </w:r>
          </w:p>
        </w:tc>
        <w:tc>
          <w:tcPr>
            <w:tcW w:w="1080" w:type="dxa"/>
            <w:tcBorders>
              <w:top w:val="single" w:sz="4" w:space="0" w:color="auto"/>
              <w:left w:val="nil"/>
              <w:bottom w:val="single" w:sz="4" w:space="0" w:color="auto"/>
              <w:right w:val="single" w:sz="4" w:space="0" w:color="auto"/>
            </w:tcBorders>
            <w:shd w:val="clear" w:color="auto" w:fill="auto"/>
            <w:noWrap/>
            <w:vAlign w:val="center"/>
            <w:hideMark/>
          </w:tcPr>
          <w:p w14:paraId="12793FDA" w14:textId="77777777" w:rsidR="005C508C" w:rsidRPr="00517839" w:rsidRDefault="005C508C" w:rsidP="004306A5">
            <w:pPr>
              <w:pStyle w:val="TAC"/>
              <w:rPr>
                <w:lang w:val="en-US" w:eastAsia="zh-CN"/>
              </w:rPr>
            </w:pPr>
            <w:r>
              <w:rPr>
                <w:lang w:val="en-US" w:eastAsia="zh-CN"/>
              </w:rPr>
              <w:t>4</w:t>
            </w:r>
          </w:p>
        </w:tc>
        <w:tc>
          <w:tcPr>
            <w:tcW w:w="1080" w:type="dxa"/>
            <w:tcBorders>
              <w:top w:val="single" w:sz="4" w:space="0" w:color="auto"/>
              <w:left w:val="nil"/>
              <w:bottom w:val="single" w:sz="4" w:space="0" w:color="auto"/>
              <w:right w:val="single" w:sz="4" w:space="0" w:color="auto"/>
            </w:tcBorders>
            <w:shd w:val="clear" w:color="auto" w:fill="auto"/>
            <w:noWrap/>
            <w:vAlign w:val="center"/>
            <w:hideMark/>
          </w:tcPr>
          <w:p w14:paraId="50933D79" w14:textId="77777777" w:rsidR="005C508C" w:rsidRPr="00517839" w:rsidRDefault="005C508C" w:rsidP="004306A5">
            <w:pPr>
              <w:pStyle w:val="TAC"/>
              <w:rPr>
                <w:lang w:val="en-US" w:eastAsia="zh-CN"/>
              </w:rPr>
            </w:pPr>
            <w:r>
              <w:rPr>
                <w:lang w:val="en-US" w:eastAsia="zh-CN"/>
              </w:rPr>
              <w:t>4</w:t>
            </w:r>
          </w:p>
        </w:tc>
      </w:tr>
      <w:tr w:rsidR="005C508C" w:rsidRPr="00517839" w14:paraId="4C213AB6" w14:textId="77777777" w:rsidTr="004306A5">
        <w:trPr>
          <w:trHeight w:val="330"/>
          <w:jc w:val="center"/>
        </w:trPr>
        <w:tc>
          <w:tcPr>
            <w:tcW w:w="116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DBEF0C" w14:textId="77777777" w:rsidR="005C508C" w:rsidRPr="00517839" w:rsidRDefault="005C508C" w:rsidP="004306A5">
            <w:pPr>
              <w:pStyle w:val="TAC"/>
              <w:rPr>
                <w:lang w:val="en-US" w:eastAsia="zh-CN"/>
              </w:rPr>
            </w:pPr>
            <w:r w:rsidRPr="00517839">
              <w:rPr>
                <w:rFonts w:eastAsiaTheme="minorEastAsia" w:hint="eastAsia"/>
                <w:lang w:eastAsia="zh-CN"/>
              </w:rPr>
              <w:t>n</w:t>
            </w:r>
            <w:r w:rsidRPr="00517839">
              <w:rPr>
                <w:rFonts w:eastAsiaTheme="minorEastAsia"/>
                <w:lang w:eastAsia="zh-CN"/>
              </w:rPr>
              <w:t>25</w:t>
            </w:r>
            <w:r>
              <w:rPr>
                <w:rFonts w:eastAsiaTheme="minorEastAsia"/>
                <w:lang w:eastAsia="zh-CN"/>
              </w:rPr>
              <w:t>6</w:t>
            </w:r>
          </w:p>
        </w:tc>
        <w:tc>
          <w:tcPr>
            <w:tcW w:w="1080" w:type="dxa"/>
            <w:tcBorders>
              <w:top w:val="single" w:sz="4" w:space="0" w:color="auto"/>
              <w:left w:val="nil"/>
              <w:bottom w:val="single" w:sz="4" w:space="0" w:color="auto"/>
              <w:right w:val="single" w:sz="4" w:space="0" w:color="auto"/>
            </w:tcBorders>
            <w:shd w:val="clear" w:color="auto" w:fill="auto"/>
            <w:noWrap/>
            <w:vAlign w:val="center"/>
          </w:tcPr>
          <w:p w14:paraId="6C6E589A" w14:textId="77777777" w:rsidR="005C508C" w:rsidRPr="00517839" w:rsidRDefault="005C508C" w:rsidP="004306A5">
            <w:pPr>
              <w:pStyle w:val="TAC"/>
              <w:rPr>
                <w:lang w:val="en-US" w:eastAsia="zh-CN"/>
              </w:rPr>
            </w:pPr>
            <w:r>
              <w:rPr>
                <w:lang w:val="en-US" w:eastAsia="zh-CN"/>
              </w:rPr>
              <w:t>3.5</w:t>
            </w:r>
          </w:p>
        </w:tc>
        <w:tc>
          <w:tcPr>
            <w:tcW w:w="1080" w:type="dxa"/>
            <w:tcBorders>
              <w:top w:val="single" w:sz="4" w:space="0" w:color="auto"/>
              <w:left w:val="nil"/>
              <w:bottom w:val="single" w:sz="4" w:space="0" w:color="auto"/>
              <w:right w:val="single" w:sz="4" w:space="0" w:color="auto"/>
            </w:tcBorders>
            <w:shd w:val="clear" w:color="auto" w:fill="auto"/>
            <w:noWrap/>
            <w:vAlign w:val="center"/>
          </w:tcPr>
          <w:p w14:paraId="604A0374" w14:textId="77777777" w:rsidR="005C508C" w:rsidRPr="00517839" w:rsidRDefault="005C508C" w:rsidP="004306A5">
            <w:pPr>
              <w:pStyle w:val="TAC"/>
              <w:rPr>
                <w:lang w:val="en-US" w:eastAsia="zh-CN"/>
              </w:rPr>
            </w:pPr>
            <w:r>
              <w:rPr>
                <w:lang w:val="en-US" w:eastAsia="zh-CN"/>
              </w:rPr>
              <w:t>3.5</w:t>
            </w:r>
          </w:p>
        </w:tc>
        <w:tc>
          <w:tcPr>
            <w:tcW w:w="1080" w:type="dxa"/>
            <w:tcBorders>
              <w:top w:val="single" w:sz="4" w:space="0" w:color="auto"/>
              <w:left w:val="nil"/>
              <w:bottom w:val="single" w:sz="4" w:space="0" w:color="auto"/>
              <w:right w:val="single" w:sz="4" w:space="0" w:color="auto"/>
            </w:tcBorders>
            <w:shd w:val="clear" w:color="auto" w:fill="auto"/>
            <w:noWrap/>
            <w:vAlign w:val="center"/>
          </w:tcPr>
          <w:p w14:paraId="12736E8E" w14:textId="77777777" w:rsidR="005C508C" w:rsidRPr="00517839" w:rsidRDefault="005C508C" w:rsidP="004306A5">
            <w:pPr>
              <w:pStyle w:val="TAC"/>
              <w:rPr>
                <w:lang w:val="en-US" w:eastAsia="zh-CN"/>
              </w:rPr>
            </w:pPr>
            <w:r>
              <w:rPr>
                <w:lang w:val="en-US" w:eastAsia="zh-CN"/>
              </w:rPr>
              <w:t>3.5</w:t>
            </w:r>
          </w:p>
        </w:tc>
        <w:tc>
          <w:tcPr>
            <w:tcW w:w="1080" w:type="dxa"/>
            <w:tcBorders>
              <w:top w:val="single" w:sz="4" w:space="0" w:color="auto"/>
              <w:left w:val="nil"/>
              <w:bottom w:val="single" w:sz="4" w:space="0" w:color="auto"/>
              <w:right w:val="single" w:sz="4" w:space="0" w:color="auto"/>
            </w:tcBorders>
            <w:shd w:val="clear" w:color="auto" w:fill="auto"/>
            <w:noWrap/>
            <w:vAlign w:val="center"/>
          </w:tcPr>
          <w:p w14:paraId="71650943" w14:textId="77777777" w:rsidR="005C508C" w:rsidRPr="00517839" w:rsidRDefault="005C508C" w:rsidP="004306A5">
            <w:pPr>
              <w:pStyle w:val="TAC"/>
              <w:rPr>
                <w:lang w:val="en-US" w:eastAsia="zh-CN"/>
              </w:rPr>
            </w:pPr>
            <w:r>
              <w:rPr>
                <w:lang w:val="en-US" w:eastAsia="zh-CN"/>
              </w:rPr>
              <w:t>3.5</w:t>
            </w:r>
          </w:p>
        </w:tc>
      </w:tr>
    </w:tbl>
    <w:p w14:paraId="00358A02" w14:textId="77777777" w:rsidR="00DF4962" w:rsidRDefault="00DF4962" w:rsidP="008E3F34">
      <w:pPr>
        <w:spacing w:after="120"/>
        <w:jc w:val="both"/>
        <w:rPr>
          <w:lang w:eastAsia="ja-JP"/>
        </w:rPr>
      </w:pPr>
    </w:p>
    <w:p w14:paraId="03529871" w14:textId="77777777" w:rsidR="00EF7426" w:rsidRPr="00E12796" w:rsidRDefault="00EF7426" w:rsidP="001834D5">
      <w:pPr>
        <w:spacing w:after="120"/>
        <w:jc w:val="both"/>
        <w:rPr>
          <w:b/>
        </w:rPr>
      </w:pPr>
    </w:p>
    <w:p w14:paraId="2E49B0CC" w14:textId="77777777" w:rsidR="009C5363" w:rsidRDefault="00501988" w:rsidP="003B3E5C">
      <w:pPr>
        <w:pStyle w:val="Heading2"/>
        <w:pBdr>
          <w:top w:val="single" w:sz="4" w:space="1" w:color="auto"/>
        </w:pBdr>
        <w:rPr>
          <w:rFonts w:cs="Arial"/>
        </w:rPr>
      </w:pPr>
      <w:r>
        <w:rPr>
          <w:rFonts w:cs="Arial"/>
        </w:rPr>
        <w:t>4</w:t>
      </w:r>
      <w:r w:rsidR="009C5363" w:rsidRPr="007408EB">
        <w:rPr>
          <w:rFonts w:cs="Arial"/>
        </w:rPr>
        <w:tab/>
        <w:t>References</w:t>
      </w:r>
    </w:p>
    <w:p w14:paraId="04054269" w14:textId="5C3EB8CC" w:rsidR="000A6886" w:rsidRPr="000B3EC0" w:rsidRDefault="000A6886" w:rsidP="00BD6879">
      <w:pPr>
        <w:widowControl w:val="0"/>
        <w:overflowPunct w:val="0"/>
        <w:autoSpaceDE w:val="0"/>
        <w:autoSpaceDN w:val="0"/>
        <w:adjustRightInd w:val="0"/>
        <w:spacing w:before="120" w:after="120"/>
        <w:ind w:left="538" w:hanging="538"/>
        <w:jc w:val="both"/>
        <w:textAlignment w:val="baseline"/>
        <w:rPr>
          <w:bCs/>
        </w:rPr>
      </w:pPr>
    </w:p>
    <w:sectPr w:rsidR="000A6886" w:rsidRPr="000B3EC0" w:rsidSect="003A6A5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5823DE" w14:textId="77777777" w:rsidR="0027534D" w:rsidRDefault="0027534D">
      <w:r>
        <w:separator/>
      </w:r>
    </w:p>
  </w:endnote>
  <w:endnote w:type="continuationSeparator" w:id="0">
    <w:p w14:paraId="0A4B1181" w14:textId="77777777" w:rsidR="0027534D" w:rsidRDefault="0027534D">
      <w:r>
        <w:continuationSeparator/>
      </w:r>
    </w:p>
  </w:endnote>
  <w:endnote w:type="continuationNotice" w:id="1">
    <w:p w14:paraId="66C8F802" w14:textId="77777777" w:rsidR="0027534D" w:rsidRDefault="0027534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rinda">
    <w:panose1 w:val="00000400000000000000"/>
    <w:charset w:val="00"/>
    <w:family w:val="swiss"/>
    <w:pitch w:val="variable"/>
    <w:sig w:usb0="0001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4B9418" w14:textId="77777777" w:rsidR="0027534D" w:rsidRDefault="0027534D">
      <w:r>
        <w:separator/>
      </w:r>
    </w:p>
  </w:footnote>
  <w:footnote w:type="continuationSeparator" w:id="0">
    <w:p w14:paraId="45F8EE62" w14:textId="77777777" w:rsidR="0027534D" w:rsidRDefault="0027534D">
      <w:r>
        <w:continuationSeparator/>
      </w:r>
    </w:p>
  </w:footnote>
  <w:footnote w:type="continuationNotice" w:id="1">
    <w:p w14:paraId="5222204E" w14:textId="77777777" w:rsidR="0027534D" w:rsidRDefault="0027534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5E2F39"/>
    <w:multiLevelType w:val="hybridMultilevel"/>
    <w:tmpl w:val="99B65980"/>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404179C"/>
    <w:multiLevelType w:val="hybridMultilevel"/>
    <w:tmpl w:val="07CA21B4"/>
    <w:lvl w:ilvl="0" w:tplc="59CEAB34">
      <w:start w:val="1"/>
      <w:numFmt w:val="bullet"/>
      <w:lvlText w:val=""/>
      <w:lvlJc w:val="left"/>
      <w:pPr>
        <w:tabs>
          <w:tab w:val="num" w:pos="720"/>
        </w:tabs>
        <w:ind w:left="720" w:hanging="360"/>
      </w:pPr>
      <w:rPr>
        <w:rFonts w:ascii="Symbol" w:hAnsi="Symbol" w:hint="default"/>
      </w:rPr>
    </w:lvl>
    <w:lvl w:ilvl="1" w:tplc="760C33DC" w:tentative="1">
      <w:start w:val="1"/>
      <w:numFmt w:val="bullet"/>
      <w:lvlText w:val=""/>
      <w:lvlJc w:val="left"/>
      <w:pPr>
        <w:tabs>
          <w:tab w:val="num" w:pos="1440"/>
        </w:tabs>
        <w:ind w:left="1440" w:hanging="360"/>
      </w:pPr>
      <w:rPr>
        <w:rFonts w:ascii="Symbol" w:hAnsi="Symbol" w:hint="default"/>
      </w:rPr>
    </w:lvl>
    <w:lvl w:ilvl="2" w:tplc="D3945B74" w:tentative="1">
      <w:start w:val="1"/>
      <w:numFmt w:val="bullet"/>
      <w:lvlText w:val=""/>
      <w:lvlJc w:val="left"/>
      <w:pPr>
        <w:tabs>
          <w:tab w:val="num" w:pos="2160"/>
        </w:tabs>
        <w:ind w:left="2160" w:hanging="360"/>
      </w:pPr>
      <w:rPr>
        <w:rFonts w:ascii="Symbol" w:hAnsi="Symbol" w:hint="default"/>
      </w:rPr>
    </w:lvl>
    <w:lvl w:ilvl="3" w:tplc="DB9472E2" w:tentative="1">
      <w:start w:val="1"/>
      <w:numFmt w:val="bullet"/>
      <w:lvlText w:val=""/>
      <w:lvlJc w:val="left"/>
      <w:pPr>
        <w:tabs>
          <w:tab w:val="num" w:pos="2880"/>
        </w:tabs>
        <w:ind w:left="2880" w:hanging="360"/>
      </w:pPr>
      <w:rPr>
        <w:rFonts w:ascii="Symbol" w:hAnsi="Symbol" w:hint="default"/>
      </w:rPr>
    </w:lvl>
    <w:lvl w:ilvl="4" w:tplc="E130B2A4" w:tentative="1">
      <w:start w:val="1"/>
      <w:numFmt w:val="bullet"/>
      <w:lvlText w:val=""/>
      <w:lvlJc w:val="left"/>
      <w:pPr>
        <w:tabs>
          <w:tab w:val="num" w:pos="3600"/>
        </w:tabs>
        <w:ind w:left="3600" w:hanging="360"/>
      </w:pPr>
      <w:rPr>
        <w:rFonts w:ascii="Symbol" w:hAnsi="Symbol" w:hint="default"/>
      </w:rPr>
    </w:lvl>
    <w:lvl w:ilvl="5" w:tplc="EB0228D0" w:tentative="1">
      <w:start w:val="1"/>
      <w:numFmt w:val="bullet"/>
      <w:lvlText w:val=""/>
      <w:lvlJc w:val="left"/>
      <w:pPr>
        <w:tabs>
          <w:tab w:val="num" w:pos="4320"/>
        </w:tabs>
        <w:ind w:left="4320" w:hanging="360"/>
      </w:pPr>
      <w:rPr>
        <w:rFonts w:ascii="Symbol" w:hAnsi="Symbol" w:hint="default"/>
      </w:rPr>
    </w:lvl>
    <w:lvl w:ilvl="6" w:tplc="F634D6E2" w:tentative="1">
      <w:start w:val="1"/>
      <w:numFmt w:val="bullet"/>
      <w:lvlText w:val=""/>
      <w:lvlJc w:val="left"/>
      <w:pPr>
        <w:tabs>
          <w:tab w:val="num" w:pos="5040"/>
        </w:tabs>
        <w:ind w:left="5040" w:hanging="360"/>
      </w:pPr>
      <w:rPr>
        <w:rFonts w:ascii="Symbol" w:hAnsi="Symbol" w:hint="default"/>
      </w:rPr>
    </w:lvl>
    <w:lvl w:ilvl="7" w:tplc="2DC07F6A" w:tentative="1">
      <w:start w:val="1"/>
      <w:numFmt w:val="bullet"/>
      <w:lvlText w:val=""/>
      <w:lvlJc w:val="left"/>
      <w:pPr>
        <w:tabs>
          <w:tab w:val="num" w:pos="5760"/>
        </w:tabs>
        <w:ind w:left="5760" w:hanging="360"/>
      </w:pPr>
      <w:rPr>
        <w:rFonts w:ascii="Symbol" w:hAnsi="Symbol" w:hint="default"/>
      </w:rPr>
    </w:lvl>
    <w:lvl w:ilvl="8" w:tplc="AA449448"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153E123B"/>
    <w:multiLevelType w:val="hybridMultilevel"/>
    <w:tmpl w:val="B0A4FDE0"/>
    <w:lvl w:ilvl="0" w:tplc="6BF0397C">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 w15:restartNumberingAfterBreak="0">
    <w:nsid w:val="1F7E520A"/>
    <w:multiLevelType w:val="hybridMultilevel"/>
    <w:tmpl w:val="14F6686E"/>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21336AA2"/>
    <w:multiLevelType w:val="hybridMultilevel"/>
    <w:tmpl w:val="0952ED7C"/>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4980458"/>
    <w:multiLevelType w:val="hybridMultilevel"/>
    <w:tmpl w:val="B59A6928"/>
    <w:lvl w:ilvl="0" w:tplc="A3D23086">
      <w:start w:val="1"/>
      <w:numFmt w:val="bullet"/>
      <w:lvlText w:val=""/>
      <w:lvlJc w:val="left"/>
      <w:pPr>
        <w:tabs>
          <w:tab w:val="num" w:pos="720"/>
        </w:tabs>
        <w:ind w:left="720" w:hanging="360"/>
      </w:pPr>
      <w:rPr>
        <w:rFonts w:ascii="Symbol" w:hAnsi="Symbol" w:hint="default"/>
      </w:rPr>
    </w:lvl>
    <w:lvl w:ilvl="1" w:tplc="D7404470" w:tentative="1">
      <w:start w:val="1"/>
      <w:numFmt w:val="bullet"/>
      <w:lvlText w:val=""/>
      <w:lvlJc w:val="left"/>
      <w:pPr>
        <w:tabs>
          <w:tab w:val="num" w:pos="1440"/>
        </w:tabs>
        <w:ind w:left="1440" w:hanging="360"/>
      </w:pPr>
      <w:rPr>
        <w:rFonts w:ascii="Symbol" w:hAnsi="Symbol" w:hint="default"/>
      </w:rPr>
    </w:lvl>
    <w:lvl w:ilvl="2" w:tplc="13C86268" w:tentative="1">
      <w:start w:val="1"/>
      <w:numFmt w:val="bullet"/>
      <w:lvlText w:val=""/>
      <w:lvlJc w:val="left"/>
      <w:pPr>
        <w:tabs>
          <w:tab w:val="num" w:pos="2160"/>
        </w:tabs>
        <w:ind w:left="2160" w:hanging="360"/>
      </w:pPr>
      <w:rPr>
        <w:rFonts w:ascii="Symbol" w:hAnsi="Symbol" w:hint="default"/>
      </w:rPr>
    </w:lvl>
    <w:lvl w:ilvl="3" w:tplc="9842BAC2" w:tentative="1">
      <w:start w:val="1"/>
      <w:numFmt w:val="bullet"/>
      <w:lvlText w:val=""/>
      <w:lvlJc w:val="left"/>
      <w:pPr>
        <w:tabs>
          <w:tab w:val="num" w:pos="2880"/>
        </w:tabs>
        <w:ind w:left="2880" w:hanging="360"/>
      </w:pPr>
      <w:rPr>
        <w:rFonts w:ascii="Symbol" w:hAnsi="Symbol" w:hint="default"/>
      </w:rPr>
    </w:lvl>
    <w:lvl w:ilvl="4" w:tplc="17325CFA" w:tentative="1">
      <w:start w:val="1"/>
      <w:numFmt w:val="bullet"/>
      <w:lvlText w:val=""/>
      <w:lvlJc w:val="left"/>
      <w:pPr>
        <w:tabs>
          <w:tab w:val="num" w:pos="3600"/>
        </w:tabs>
        <w:ind w:left="3600" w:hanging="360"/>
      </w:pPr>
      <w:rPr>
        <w:rFonts w:ascii="Symbol" w:hAnsi="Symbol" w:hint="default"/>
      </w:rPr>
    </w:lvl>
    <w:lvl w:ilvl="5" w:tplc="3514A69E" w:tentative="1">
      <w:start w:val="1"/>
      <w:numFmt w:val="bullet"/>
      <w:lvlText w:val=""/>
      <w:lvlJc w:val="left"/>
      <w:pPr>
        <w:tabs>
          <w:tab w:val="num" w:pos="4320"/>
        </w:tabs>
        <w:ind w:left="4320" w:hanging="360"/>
      </w:pPr>
      <w:rPr>
        <w:rFonts w:ascii="Symbol" w:hAnsi="Symbol" w:hint="default"/>
      </w:rPr>
    </w:lvl>
    <w:lvl w:ilvl="6" w:tplc="947AB694" w:tentative="1">
      <w:start w:val="1"/>
      <w:numFmt w:val="bullet"/>
      <w:lvlText w:val=""/>
      <w:lvlJc w:val="left"/>
      <w:pPr>
        <w:tabs>
          <w:tab w:val="num" w:pos="5040"/>
        </w:tabs>
        <w:ind w:left="5040" w:hanging="360"/>
      </w:pPr>
      <w:rPr>
        <w:rFonts w:ascii="Symbol" w:hAnsi="Symbol" w:hint="default"/>
      </w:rPr>
    </w:lvl>
    <w:lvl w:ilvl="7" w:tplc="EA963B6E" w:tentative="1">
      <w:start w:val="1"/>
      <w:numFmt w:val="bullet"/>
      <w:lvlText w:val=""/>
      <w:lvlJc w:val="left"/>
      <w:pPr>
        <w:tabs>
          <w:tab w:val="num" w:pos="5760"/>
        </w:tabs>
        <w:ind w:left="5760" w:hanging="360"/>
      </w:pPr>
      <w:rPr>
        <w:rFonts w:ascii="Symbol" w:hAnsi="Symbol" w:hint="default"/>
      </w:rPr>
    </w:lvl>
    <w:lvl w:ilvl="8" w:tplc="711A925C"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26D146C9"/>
    <w:multiLevelType w:val="hybridMultilevel"/>
    <w:tmpl w:val="A588DF6C"/>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279E0513"/>
    <w:multiLevelType w:val="hybridMultilevel"/>
    <w:tmpl w:val="D1484416"/>
    <w:lvl w:ilvl="0" w:tplc="94CAB2E0">
      <w:start w:val="2"/>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A82704"/>
    <w:multiLevelType w:val="hybridMultilevel"/>
    <w:tmpl w:val="EAA20FFC"/>
    <w:lvl w:ilvl="0" w:tplc="99607712">
      <w:start w:val="2"/>
      <w:numFmt w:val="bullet"/>
      <w:pStyle w:val="Doc-text"/>
      <w:lvlText w:val="-"/>
      <w:lvlJc w:val="left"/>
      <w:pPr>
        <w:tabs>
          <w:tab w:val="num" w:pos="-3740"/>
        </w:tabs>
        <w:ind w:left="-3740" w:hanging="360"/>
      </w:pPr>
      <w:rPr>
        <w:rFonts w:ascii="Arial" w:eastAsia="MS Mincho" w:hAnsi="Arial" w:cs="Arial" w:hint="default"/>
      </w:rPr>
    </w:lvl>
    <w:lvl w:ilvl="1" w:tplc="08090003">
      <w:start w:val="1"/>
      <w:numFmt w:val="bullet"/>
      <w:lvlText w:val="o"/>
      <w:lvlJc w:val="left"/>
      <w:pPr>
        <w:tabs>
          <w:tab w:val="num" w:pos="-3020"/>
        </w:tabs>
        <w:ind w:left="-3020" w:hanging="360"/>
      </w:pPr>
      <w:rPr>
        <w:rFonts w:ascii="Courier New" w:hAnsi="Courier New" w:cs="Courier New" w:hint="default"/>
      </w:rPr>
    </w:lvl>
    <w:lvl w:ilvl="2" w:tplc="A710AF7A">
      <w:start w:val="1"/>
      <w:numFmt w:val="bullet"/>
      <w:lvlText w:val=""/>
      <w:lvlJc w:val="left"/>
      <w:pPr>
        <w:tabs>
          <w:tab w:val="num" w:pos="-2300"/>
        </w:tabs>
        <w:ind w:left="-2300" w:hanging="360"/>
      </w:pPr>
      <w:rPr>
        <w:rFonts w:ascii="Wingdings" w:eastAsia="MS Mincho" w:hAnsi="Wingdings" w:cs="Times New Roman" w:hint="default"/>
      </w:rPr>
    </w:lvl>
    <w:lvl w:ilvl="3" w:tplc="08090001" w:tentative="1">
      <w:start w:val="1"/>
      <w:numFmt w:val="bullet"/>
      <w:lvlText w:val=""/>
      <w:lvlJc w:val="left"/>
      <w:pPr>
        <w:tabs>
          <w:tab w:val="num" w:pos="-1580"/>
        </w:tabs>
        <w:ind w:left="-1580" w:hanging="360"/>
      </w:pPr>
      <w:rPr>
        <w:rFonts w:ascii="Symbol" w:hAnsi="Symbol" w:hint="default"/>
      </w:rPr>
    </w:lvl>
    <w:lvl w:ilvl="4" w:tplc="08090003" w:tentative="1">
      <w:start w:val="1"/>
      <w:numFmt w:val="bullet"/>
      <w:lvlText w:val="o"/>
      <w:lvlJc w:val="left"/>
      <w:pPr>
        <w:tabs>
          <w:tab w:val="num" w:pos="-860"/>
        </w:tabs>
        <w:ind w:left="-860" w:hanging="360"/>
      </w:pPr>
      <w:rPr>
        <w:rFonts w:ascii="Courier New" w:hAnsi="Courier New" w:cs="Courier New" w:hint="default"/>
      </w:rPr>
    </w:lvl>
    <w:lvl w:ilvl="5" w:tplc="08090005" w:tentative="1">
      <w:start w:val="1"/>
      <w:numFmt w:val="bullet"/>
      <w:lvlText w:val=""/>
      <w:lvlJc w:val="left"/>
      <w:pPr>
        <w:tabs>
          <w:tab w:val="num" w:pos="-140"/>
        </w:tabs>
        <w:ind w:left="-140" w:hanging="360"/>
      </w:pPr>
      <w:rPr>
        <w:rFonts w:ascii="Wingdings" w:hAnsi="Wingdings" w:hint="default"/>
      </w:rPr>
    </w:lvl>
    <w:lvl w:ilvl="6" w:tplc="08090001" w:tentative="1">
      <w:start w:val="1"/>
      <w:numFmt w:val="bullet"/>
      <w:lvlText w:val=""/>
      <w:lvlJc w:val="left"/>
      <w:pPr>
        <w:tabs>
          <w:tab w:val="num" w:pos="580"/>
        </w:tabs>
        <w:ind w:left="580" w:hanging="360"/>
      </w:pPr>
      <w:rPr>
        <w:rFonts w:ascii="Symbol" w:hAnsi="Symbol" w:hint="default"/>
      </w:rPr>
    </w:lvl>
    <w:lvl w:ilvl="7" w:tplc="08090003" w:tentative="1">
      <w:start w:val="1"/>
      <w:numFmt w:val="bullet"/>
      <w:lvlText w:val="o"/>
      <w:lvlJc w:val="left"/>
      <w:pPr>
        <w:tabs>
          <w:tab w:val="num" w:pos="1300"/>
        </w:tabs>
        <w:ind w:left="1300" w:hanging="360"/>
      </w:pPr>
      <w:rPr>
        <w:rFonts w:ascii="Courier New" w:hAnsi="Courier New" w:cs="Courier New" w:hint="default"/>
      </w:rPr>
    </w:lvl>
    <w:lvl w:ilvl="8" w:tplc="08090005" w:tentative="1">
      <w:start w:val="1"/>
      <w:numFmt w:val="bullet"/>
      <w:lvlText w:val=""/>
      <w:lvlJc w:val="left"/>
      <w:pPr>
        <w:tabs>
          <w:tab w:val="num" w:pos="2020"/>
        </w:tabs>
        <w:ind w:left="2020" w:hanging="360"/>
      </w:pPr>
      <w:rPr>
        <w:rFonts w:ascii="Wingdings" w:hAnsi="Wingdings" w:hint="default"/>
      </w:rPr>
    </w:lvl>
  </w:abstractNum>
  <w:abstractNum w:abstractNumId="10" w15:restartNumberingAfterBreak="0">
    <w:nsid w:val="399C5D19"/>
    <w:multiLevelType w:val="hybridMultilevel"/>
    <w:tmpl w:val="9A0411E0"/>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B732ECC"/>
    <w:multiLevelType w:val="hybridMultilevel"/>
    <w:tmpl w:val="0680DDEE"/>
    <w:lvl w:ilvl="0" w:tplc="92683C1A">
      <w:start w:val="1"/>
      <w:numFmt w:val="bullet"/>
      <w:lvlText w:val=""/>
      <w:lvlJc w:val="left"/>
      <w:pPr>
        <w:tabs>
          <w:tab w:val="num" w:pos="720"/>
        </w:tabs>
        <w:ind w:left="720" w:hanging="360"/>
      </w:pPr>
      <w:rPr>
        <w:rFonts w:ascii="Symbol" w:hAnsi="Symbol" w:hint="default"/>
      </w:rPr>
    </w:lvl>
    <w:lvl w:ilvl="1" w:tplc="249E3620" w:tentative="1">
      <w:start w:val="1"/>
      <w:numFmt w:val="bullet"/>
      <w:lvlText w:val=""/>
      <w:lvlJc w:val="left"/>
      <w:pPr>
        <w:tabs>
          <w:tab w:val="num" w:pos="1440"/>
        </w:tabs>
        <w:ind w:left="1440" w:hanging="360"/>
      </w:pPr>
      <w:rPr>
        <w:rFonts w:ascii="Symbol" w:hAnsi="Symbol" w:hint="default"/>
      </w:rPr>
    </w:lvl>
    <w:lvl w:ilvl="2" w:tplc="B0E24920" w:tentative="1">
      <w:start w:val="1"/>
      <w:numFmt w:val="bullet"/>
      <w:lvlText w:val=""/>
      <w:lvlJc w:val="left"/>
      <w:pPr>
        <w:tabs>
          <w:tab w:val="num" w:pos="2160"/>
        </w:tabs>
        <w:ind w:left="2160" w:hanging="360"/>
      </w:pPr>
      <w:rPr>
        <w:rFonts w:ascii="Symbol" w:hAnsi="Symbol" w:hint="default"/>
      </w:rPr>
    </w:lvl>
    <w:lvl w:ilvl="3" w:tplc="B8B8DB0E" w:tentative="1">
      <w:start w:val="1"/>
      <w:numFmt w:val="bullet"/>
      <w:lvlText w:val=""/>
      <w:lvlJc w:val="left"/>
      <w:pPr>
        <w:tabs>
          <w:tab w:val="num" w:pos="2880"/>
        </w:tabs>
        <w:ind w:left="2880" w:hanging="360"/>
      </w:pPr>
      <w:rPr>
        <w:rFonts w:ascii="Symbol" w:hAnsi="Symbol" w:hint="default"/>
      </w:rPr>
    </w:lvl>
    <w:lvl w:ilvl="4" w:tplc="40E2AF72" w:tentative="1">
      <w:start w:val="1"/>
      <w:numFmt w:val="bullet"/>
      <w:lvlText w:val=""/>
      <w:lvlJc w:val="left"/>
      <w:pPr>
        <w:tabs>
          <w:tab w:val="num" w:pos="3600"/>
        </w:tabs>
        <w:ind w:left="3600" w:hanging="360"/>
      </w:pPr>
      <w:rPr>
        <w:rFonts w:ascii="Symbol" w:hAnsi="Symbol" w:hint="default"/>
      </w:rPr>
    </w:lvl>
    <w:lvl w:ilvl="5" w:tplc="4CB65092" w:tentative="1">
      <w:start w:val="1"/>
      <w:numFmt w:val="bullet"/>
      <w:lvlText w:val=""/>
      <w:lvlJc w:val="left"/>
      <w:pPr>
        <w:tabs>
          <w:tab w:val="num" w:pos="4320"/>
        </w:tabs>
        <w:ind w:left="4320" w:hanging="360"/>
      </w:pPr>
      <w:rPr>
        <w:rFonts w:ascii="Symbol" w:hAnsi="Symbol" w:hint="default"/>
      </w:rPr>
    </w:lvl>
    <w:lvl w:ilvl="6" w:tplc="8B583220" w:tentative="1">
      <w:start w:val="1"/>
      <w:numFmt w:val="bullet"/>
      <w:lvlText w:val=""/>
      <w:lvlJc w:val="left"/>
      <w:pPr>
        <w:tabs>
          <w:tab w:val="num" w:pos="5040"/>
        </w:tabs>
        <w:ind w:left="5040" w:hanging="360"/>
      </w:pPr>
      <w:rPr>
        <w:rFonts w:ascii="Symbol" w:hAnsi="Symbol" w:hint="default"/>
      </w:rPr>
    </w:lvl>
    <w:lvl w:ilvl="7" w:tplc="83108B9E" w:tentative="1">
      <w:start w:val="1"/>
      <w:numFmt w:val="bullet"/>
      <w:lvlText w:val=""/>
      <w:lvlJc w:val="left"/>
      <w:pPr>
        <w:tabs>
          <w:tab w:val="num" w:pos="5760"/>
        </w:tabs>
        <w:ind w:left="5760" w:hanging="360"/>
      </w:pPr>
      <w:rPr>
        <w:rFonts w:ascii="Symbol" w:hAnsi="Symbol" w:hint="default"/>
      </w:rPr>
    </w:lvl>
    <w:lvl w:ilvl="8" w:tplc="C95A0C0E"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4CA473DE"/>
    <w:multiLevelType w:val="hybridMultilevel"/>
    <w:tmpl w:val="C3F0468C"/>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D545A2E"/>
    <w:multiLevelType w:val="hybridMultilevel"/>
    <w:tmpl w:val="DB78178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F4373A5"/>
    <w:multiLevelType w:val="hybridMultilevel"/>
    <w:tmpl w:val="B0FADFCA"/>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F4C5AD1"/>
    <w:multiLevelType w:val="hybridMultilevel"/>
    <w:tmpl w:val="C2108C76"/>
    <w:lvl w:ilvl="0" w:tplc="8222F92A">
      <w:start w:val="200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7" w15:restartNumberingAfterBreak="0">
    <w:nsid w:val="5AE71A34"/>
    <w:multiLevelType w:val="hybridMultilevel"/>
    <w:tmpl w:val="E55A2ABC"/>
    <w:lvl w:ilvl="0" w:tplc="B23658C2">
      <w:start w:val="1"/>
      <w:numFmt w:val="bullet"/>
      <w:lvlText w:val=""/>
      <w:lvlJc w:val="left"/>
      <w:pPr>
        <w:tabs>
          <w:tab w:val="num" w:pos="720"/>
        </w:tabs>
        <w:ind w:left="720" w:hanging="360"/>
      </w:pPr>
      <w:rPr>
        <w:rFonts w:ascii="Symbol" w:hAnsi="Symbol" w:hint="default"/>
      </w:rPr>
    </w:lvl>
    <w:lvl w:ilvl="1" w:tplc="5CFA4022" w:tentative="1">
      <w:start w:val="1"/>
      <w:numFmt w:val="bullet"/>
      <w:lvlText w:val=""/>
      <w:lvlJc w:val="left"/>
      <w:pPr>
        <w:tabs>
          <w:tab w:val="num" w:pos="1440"/>
        </w:tabs>
        <w:ind w:left="1440" w:hanging="360"/>
      </w:pPr>
      <w:rPr>
        <w:rFonts w:ascii="Symbol" w:hAnsi="Symbol" w:hint="default"/>
      </w:rPr>
    </w:lvl>
    <w:lvl w:ilvl="2" w:tplc="DA3A66DE" w:tentative="1">
      <w:start w:val="1"/>
      <w:numFmt w:val="bullet"/>
      <w:lvlText w:val=""/>
      <w:lvlJc w:val="left"/>
      <w:pPr>
        <w:tabs>
          <w:tab w:val="num" w:pos="2160"/>
        </w:tabs>
        <w:ind w:left="2160" w:hanging="360"/>
      </w:pPr>
      <w:rPr>
        <w:rFonts w:ascii="Symbol" w:hAnsi="Symbol" w:hint="default"/>
      </w:rPr>
    </w:lvl>
    <w:lvl w:ilvl="3" w:tplc="AA3A1952" w:tentative="1">
      <w:start w:val="1"/>
      <w:numFmt w:val="bullet"/>
      <w:lvlText w:val=""/>
      <w:lvlJc w:val="left"/>
      <w:pPr>
        <w:tabs>
          <w:tab w:val="num" w:pos="2880"/>
        </w:tabs>
        <w:ind w:left="2880" w:hanging="360"/>
      </w:pPr>
      <w:rPr>
        <w:rFonts w:ascii="Symbol" w:hAnsi="Symbol" w:hint="default"/>
      </w:rPr>
    </w:lvl>
    <w:lvl w:ilvl="4" w:tplc="CA98A1D4" w:tentative="1">
      <w:start w:val="1"/>
      <w:numFmt w:val="bullet"/>
      <w:lvlText w:val=""/>
      <w:lvlJc w:val="left"/>
      <w:pPr>
        <w:tabs>
          <w:tab w:val="num" w:pos="3600"/>
        </w:tabs>
        <w:ind w:left="3600" w:hanging="360"/>
      </w:pPr>
      <w:rPr>
        <w:rFonts w:ascii="Symbol" w:hAnsi="Symbol" w:hint="default"/>
      </w:rPr>
    </w:lvl>
    <w:lvl w:ilvl="5" w:tplc="BB3A4F62" w:tentative="1">
      <w:start w:val="1"/>
      <w:numFmt w:val="bullet"/>
      <w:lvlText w:val=""/>
      <w:lvlJc w:val="left"/>
      <w:pPr>
        <w:tabs>
          <w:tab w:val="num" w:pos="4320"/>
        </w:tabs>
        <w:ind w:left="4320" w:hanging="360"/>
      </w:pPr>
      <w:rPr>
        <w:rFonts w:ascii="Symbol" w:hAnsi="Symbol" w:hint="default"/>
      </w:rPr>
    </w:lvl>
    <w:lvl w:ilvl="6" w:tplc="C5AE4662" w:tentative="1">
      <w:start w:val="1"/>
      <w:numFmt w:val="bullet"/>
      <w:lvlText w:val=""/>
      <w:lvlJc w:val="left"/>
      <w:pPr>
        <w:tabs>
          <w:tab w:val="num" w:pos="5040"/>
        </w:tabs>
        <w:ind w:left="5040" w:hanging="360"/>
      </w:pPr>
      <w:rPr>
        <w:rFonts w:ascii="Symbol" w:hAnsi="Symbol" w:hint="default"/>
      </w:rPr>
    </w:lvl>
    <w:lvl w:ilvl="7" w:tplc="709A2B7E" w:tentative="1">
      <w:start w:val="1"/>
      <w:numFmt w:val="bullet"/>
      <w:lvlText w:val=""/>
      <w:lvlJc w:val="left"/>
      <w:pPr>
        <w:tabs>
          <w:tab w:val="num" w:pos="5760"/>
        </w:tabs>
        <w:ind w:left="5760" w:hanging="360"/>
      </w:pPr>
      <w:rPr>
        <w:rFonts w:ascii="Symbol" w:hAnsi="Symbol" w:hint="default"/>
      </w:rPr>
    </w:lvl>
    <w:lvl w:ilvl="8" w:tplc="E098A81C"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703157D4"/>
    <w:multiLevelType w:val="multilevel"/>
    <w:tmpl w:val="CB04E53A"/>
    <w:lvl w:ilvl="0">
      <w:start w:val="1"/>
      <w:numFmt w:val="decimal"/>
      <w:pStyle w:val="Heading1"/>
      <w:lvlText w:val="%1."/>
      <w:lvlJc w:val="left"/>
      <w:pPr>
        <w:tabs>
          <w:tab w:val="num" w:pos="425"/>
        </w:tabs>
        <w:ind w:left="425" w:hanging="425"/>
      </w:pPr>
    </w:lvl>
    <w:lvl w:ilvl="1">
      <w:start w:val="1"/>
      <w:numFmt w:val="decimal"/>
      <w:lvlText w:val="%1.%2."/>
      <w:lvlJc w:val="left"/>
      <w:pPr>
        <w:tabs>
          <w:tab w:val="num" w:pos="3403"/>
        </w:tabs>
        <w:ind w:left="3403" w:hanging="567"/>
      </w:pPr>
    </w:lvl>
    <w:lvl w:ilvl="2">
      <w:start w:val="1"/>
      <w:numFmt w:val="decimal"/>
      <w:pStyle w:val="Heading3"/>
      <w:lvlText w:val="%1.%2.%3."/>
      <w:lvlJc w:val="left"/>
      <w:pPr>
        <w:tabs>
          <w:tab w:val="num" w:pos="709"/>
        </w:tabs>
        <w:ind w:left="709" w:hanging="709"/>
      </w:pPr>
    </w:lvl>
    <w:lvl w:ilvl="3">
      <w:start w:val="1"/>
      <w:numFmt w:val="decimal"/>
      <w:pStyle w:val="Heading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9" w15:restartNumberingAfterBreak="0">
    <w:nsid w:val="74E246E7"/>
    <w:multiLevelType w:val="hybridMultilevel"/>
    <w:tmpl w:val="888CDAAE"/>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754364A9"/>
    <w:multiLevelType w:val="hybridMultilevel"/>
    <w:tmpl w:val="DDDE2532"/>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1410541372">
    <w:abstractNumId w:val="18"/>
  </w:num>
  <w:num w:numId="2" w16cid:durableId="1813211327">
    <w:abstractNumId w:val="9"/>
  </w:num>
  <w:num w:numId="3" w16cid:durableId="56514189">
    <w:abstractNumId w:val="3"/>
  </w:num>
  <w:num w:numId="4" w16cid:durableId="343019769">
    <w:abstractNumId w:val="8"/>
  </w:num>
  <w:num w:numId="5" w16cid:durableId="1274551697">
    <w:abstractNumId w:val="19"/>
  </w:num>
  <w:num w:numId="6" w16cid:durableId="747773055">
    <w:abstractNumId w:val="20"/>
  </w:num>
  <w:num w:numId="7" w16cid:durableId="1909345482">
    <w:abstractNumId w:val="4"/>
  </w:num>
  <w:num w:numId="8" w16cid:durableId="1735469130">
    <w:abstractNumId w:val="14"/>
  </w:num>
  <w:num w:numId="9" w16cid:durableId="1104688605">
    <w:abstractNumId w:val="0"/>
  </w:num>
  <w:num w:numId="10" w16cid:durableId="422452873">
    <w:abstractNumId w:val="5"/>
  </w:num>
  <w:num w:numId="11" w16cid:durableId="1490246687">
    <w:abstractNumId w:val="12"/>
  </w:num>
  <w:num w:numId="12" w16cid:durableId="1700735713">
    <w:abstractNumId w:val="7"/>
  </w:num>
  <w:num w:numId="13" w16cid:durableId="1747730010">
    <w:abstractNumId w:val="10"/>
  </w:num>
  <w:num w:numId="14" w16cid:durableId="783963382">
    <w:abstractNumId w:val="2"/>
  </w:num>
  <w:num w:numId="15" w16cid:durableId="490756993">
    <w:abstractNumId w:val="15"/>
  </w:num>
  <w:num w:numId="16" w16cid:durableId="1670256634">
    <w:abstractNumId w:val="11"/>
  </w:num>
  <w:num w:numId="17" w16cid:durableId="1820491642">
    <w:abstractNumId w:val="17"/>
  </w:num>
  <w:num w:numId="18" w16cid:durableId="665792756">
    <w:abstractNumId w:val="6"/>
  </w:num>
  <w:num w:numId="19" w16cid:durableId="349844231">
    <w:abstractNumId w:val="1"/>
  </w:num>
  <w:num w:numId="20" w16cid:durableId="2053921501">
    <w:abstractNumId w:val="16"/>
  </w:num>
  <w:num w:numId="21" w16cid:durableId="120849397">
    <w:abstractNumId w:val="1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87"/>
  <w:drawingGridVerticalSpacing w:val="187"/>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7D1"/>
    <w:rsid w:val="00000015"/>
    <w:rsid w:val="00001374"/>
    <w:rsid w:val="000029A9"/>
    <w:rsid w:val="00002D0A"/>
    <w:rsid w:val="00003417"/>
    <w:rsid w:val="0000374D"/>
    <w:rsid w:val="000041E0"/>
    <w:rsid w:val="000043F8"/>
    <w:rsid w:val="00004BFD"/>
    <w:rsid w:val="00004F47"/>
    <w:rsid w:val="00006B6C"/>
    <w:rsid w:val="00007040"/>
    <w:rsid w:val="0000797A"/>
    <w:rsid w:val="000102EF"/>
    <w:rsid w:val="00010609"/>
    <w:rsid w:val="0001065D"/>
    <w:rsid w:val="00010B90"/>
    <w:rsid w:val="00013230"/>
    <w:rsid w:val="000133E5"/>
    <w:rsid w:val="00014615"/>
    <w:rsid w:val="000148A5"/>
    <w:rsid w:val="0001496A"/>
    <w:rsid w:val="00014FD8"/>
    <w:rsid w:val="000150A3"/>
    <w:rsid w:val="00015289"/>
    <w:rsid w:val="00015751"/>
    <w:rsid w:val="00015769"/>
    <w:rsid w:val="00016065"/>
    <w:rsid w:val="00016330"/>
    <w:rsid w:val="0001662A"/>
    <w:rsid w:val="00016E53"/>
    <w:rsid w:val="0001728F"/>
    <w:rsid w:val="0002022E"/>
    <w:rsid w:val="00020273"/>
    <w:rsid w:val="000208E0"/>
    <w:rsid w:val="000211AF"/>
    <w:rsid w:val="000213C8"/>
    <w:rsid w:val="00021BCF"/>
    <w:rsid w:val="00021D61"/>
    <w:rsid w:val="000220E8"/>
    <w:rsid w:val="000222E9"/>
    <w:rsid w:val="0002262C"/>
    <w:rsid w:val="00022722"/>
    <w:rsid w:val="00022766"/>
    <w:rsid w:val="00023666"/>
    <w:rsid w:val="000238DB"/>
    <w:rsid w:val="00023B82"/>
    <w:rsid w:val="00023C88"/>
    <w:rsid w:val="00023D9C"/>
    <w:rsid w:val="00023E96"/>
    <w:rsid w:val="00024E63"/>
    <w:rsid w:val="00024EAF"/>
    <w:rsid w:val="00025E65"/>
    <w:rsid w:val="00026D1A"/>
    <w:rsid w:val="0002748E"/>
    <w:rsid w:val="000301F3"/>
    <w:rsid w:val="00030631"/>
    <w:rsid w:val="000312A0"/>
    <w:rsid w:val="000325F4"/>
    <w:rsid w:val="00032D96"/>
    <w:rsid w:val="00033289"/>
    <w:rsid w:val="0003449C"/>
    <w:rsid w:val="00034BD1"/>
    <w:rsid w:val="000350EB"/>
    <w:rsid w:val="00035236"/>
    <w:rsid w:val="00035559"/>
    <w:rsid w:val="000364B2"/>
    <w:rsid w:val="000368F5"/>
    <w:rsid w:val="00036A01"/>
    <w:rsid w:val="00036DF7"/>
    <w:rsid w:val="000376BF"/>
    <w:rsid w:val="0003776F"/>
    <w:rsid w:val="00037B2C"/>
    <w:rsid w:val="000400DE"/>
    <w:rsid w:val="00040E69"/>
    <w:rsid w:val="00040FD4"/>
    <w:rsid w:val="000412C3"/>
    <w:rsid w:val="000415BC"/>
    <w:rsid w:val="00041AA7"/>
    <w:rsid w:val="00042183"/>
    <w:rsid w:val="000426C0"/>
    <w:rsid w:val="00044220"/>
    <w:rsid w:val="0004449B"/>
    <w:rsid w:val="00044739"/>
    <w:rsid w:val="00044DA7"/>
    <w:rsid w:val="00046579"/>
    <w:rsid w:val="0004663E"/>
    <w:rsid w:val="00047200"/>
    <w:rsid w:val="00047CE4"/>
    <w:rsid w:val="0005009D"/>
    <w:rsid w:val="00050347"/>
    <w:rsid w:val="0005046C"/>
    <w:rsid w:val="0005160F"/>
    <w:rsid w:val="00051B7E"/>
    <w:rsid w:val="00051B95"/>
    <w:rsid w:val="00052040"/>
    <w:rsid w:val="00052815"/>
    <w:rsid w:val="00052DF6"/>
    <w:rsid w:val="00053141"/>
    <w:rsid w:val="00053B76"/>
    <w:rsid w:val="00056119"/>
    <w:rsid w:val="000566FE"/>
    <w:rsid w:val="00057061"/>
    <w:rsid w:val="000572B7"/>
    <w:rsid w:val="000574A1"/>
    <w:rsid w:val="00057DFE"/>
    <w:rsid w:val="00057FD7"/>
    <w:rsid w:val="000611CA"/>
    <w:rsid w:val="00061DF2"/>
    <w:rsid w:val="00062EEF"/>
    <w:rsid w:val="00063BA1"/>
    <w:rsid w:val="00063BFE"/>
    <w:rsid w:val="00063FAD"/>
    <w:rsid w:val="00064B04"/>
    <w:rsid w:val="000665F3"/>
    <w:rsid w:val="00067632"/>
    <w:rsid w:val="000678FD"/>
    <w:rsid w:val="00070DF2"/>
    <w:rsid w:val="00071151"/>
    <w:rsid w:val="0007179C"/>
    <w:rsid w:val="00072DCD"/>
    <w:rsid w:val="00073162"/>
    <w:rsid w:val="00073EFF"/>
    <w:rsid w:val="00074A2A"/>
    <w:rsid w:val="000757DE"/>
    <w:rsid w:val="00075ADC"/>
    <w:rsid w:val="00076349"/>
    <w:rsid w:val="00076423"/>
    <w:rsid w:val="000765BD"/>
    <w:rsid w:val="0007678F"/>
    <w:rsid w:val="00076791"/>
    <w:rsid w:val="0007684A"/>
    <w:rsid w:val="00077334"/>
    <w:rsid w:val="00077783"/>
    <w:rsid w:val="000800AD"/>
    <w:rsid w:val="00080950"/>
    <w:rsid w:val="000813C0"/>
    <w:rsid w:val="0008196A"/>
    <w:rsid w:val="00082359"/>
    <w:rsid w:val="00082A23"/>
    <w:rsid w:val="00082B31"/>
    <w:rsid w:val="000838C9"/>
    <w:rsid w:val="00083AC5"/>
    <w:rsid w:val="000842C6"/>
    <w:rsid w:val="00084A5C"/>
    <w:rsid w:val="00084E8B"/>
    <w:rsid w:val="0008512E"/>
    <w:rsid w:val="000854BB"/>
    <w:rsid w:val="0008573F"/>
    <w:rsid w:val="00085832"/>
    <w:rsid w:val="00085A3A"/>
    <w:rsid w:val="000861FB"/>
    <w:rsid w:val="00086B5A"/>
    <w:rsid w:val="00086E57"/>
    <w:rsid w:val="0008720F"/>
    <w:rsid w:val="000873BD"/>
    <w:rsid w:val="00087E54"/>
    <w:rsid w:val="00087F88"/>
    <w:rsid w:val="0009009D"/>
    <w:rsid w:val="00090E45"/>
    <w:rsid w:val="000924E0"/>
    <w:rsid w:val="000932B9"/>
    <w:rsid w:val="00093461"/>
    <w:rsid w:val="00093A84"/>
    <w:rsid w:val="00093FE8"/>
    <w:rsid w:val="00094A36"/>
    <w:rsid w:val="00094B1B"/>
    <w:rsid w:val="00095342"/>
    <w:rsid w:val="00095484"/>
    <w:rsid w:val="00095E66"/>
    <w:rsid w:val="00095FD5"/>
    <w:rsid w:val="000963C5"/>
    <w:rsid w:val="0009640C"/>
    <w:rsid w:val="000968FB"/>
    <w:rsid w:val="00096951"/>
    <w:rsid w:val="00096C83"/>
    <w:rsid w:val="00096F9F"/>
    <w:rsid w:val="00097EF3"/>
    <w:rsid w:val="000A0312"/>
    <w:rsid w:val="000A188D"/>
    <w:rsid w:val="000A1B31"/>
    <w:rsid w:val="000A1E33"/>
    <w:rsid w:val="000A26FF"/>
    <w:rsid w:val="000A2CC7"/>
    <w:rsid w:val="000A2FD7"/>
    <w:rsid w:val="000A357C"/>
    <w:rsid w:val="000A373A"/>
    <w:rsid w:val="000A3A32"/>
    <w:rsid w:val="000A478B"/>
    <w:rsid w:val="000A4B91"/>
    <w:rsid w:val="000A50A5"/>
    <w:rsid w:val="000A52EA"/>
    <w:rsid w:val="000A5866"/>
    <w:rsid w:val="000A5B95"/>
    <w:rsid w:val="000A6886"/>
    <w:rsid w:val="000A6E10"/>
    <w:rsid w:val="000A720C"/>
    <w:rsid w:val="000B03A8"/>
    <w:rsid w:val="000B0691"/>
    <w:rsid w:val="000B0CD8"/>
    <w:rsid w:val="000B14AB"/>
    <w:rsid w:val="000B2251"/>
    <w:rsid w:val="000B2E50"/>
    <w:rsid w:val="000B3130"/>
    <w:rsid w:val="000B3659"/>
    <w:rsid w:val="000B3832"/>
    <w:rsid w:val="000B3AD0"/>
    <w:rsid w:val="000B3C59"/>
    <w:rsid w:val="000B3EC0"/>
    <w:rsid w:val="000B4690"/>
    <w:rsid w:val="000B46BA"/>
    <w:rsid w:val="000B49F4"/>
    <w:rsid w:val="000B50EF"/>
    <w:rsid w:val="000B61DC"/>
    <w:rsid w:val="000B665C"/>
    <w:rsid w:val="000B7286"/>
    <w:rsid w:val="000B76F5"/>
    <w:rsid w:val="000B7B3A"/>
    <w:rsid w:val="000C0363"/>
    <w:rsid w:val="000C0DBA"/>
    <w:rsid w:val="000C120D"/>
    <w:rsid w:val="000C145A"/>
    <w:rsid w:val="000C165E"/>
    <w:rsid w:val="000C1887"/>
    <w:rsid w:val="000C1896"/>
    <w:rsid w:val="000C1BCE"/>
    <w:rsid w:val="000C22F0"/>
    <w:rsid w:val="000C296C"/>
    <w:rsid w:val="000C2C99"/>
    <w:rsid w:val="000C37E3"/>
    <w:rsid w:val="000C3BFE"/>
    <w:rsid w:val="000C43AF"/>
    <w:rsid w:val="000C4797"/>
    <w:rsid w:val="000C52D9"/>
    <w:rsid w:val="000C5674"/>
    <w:rsid w:val="000C5D25"/>
    <w:rsid w:val="000C6C89"/>
    <w:rsid w:val="000C7960"/>
    <w:rsid w:val="000C7B02"/>
    <w:rsid w:val="000C7C07"/>
    <w:rsid w:val="000D0128"/>
    <w:rsid w:val="000D04B5"/>
    <w:rsid w:val="000D1172"/>
    <w:rsid w:val="000D11E1"/>
    <w:rsid w:val="000D1289"/>
    <w:rsid w:val="000D1F06"/>
    <w:rsid w:val="000D209B"/>
    <w:rsid w:val="000D21B5"/>
    <w:rsid w:val="000D281A"/>
    <w:rsid w:val="000D2854"/>
    <w:rsid w:val="000D373D"/>
    <w:rsid w:val="000D3811"/>
    <w:rsid w:val="000D3DAC"/>
    <w:rsid w:val="000D40D5"/>
    <w:rsid w:val="000D4FC7"/>
    <w:rsid w:val="000D4FD5"/>
    <w:rsid w:val="000D50BD"/>
    <w:rsid w:val="000D5335"/>
    <w:rsid w:val="000D5582"/>
    <w:rsid w:val="000D5FCC"/>
    <w:rsid w:val="000D60AB"/>
    <w:rsid w:val="000D64D4"/>
    <w:rsid w:val="000D669D"/>
    <w:rsid w:val="000D6725"/>
    <w:rsid w:val="000D69A3"/>
    <w:rsid w:val="000E0366"/>
    <w:rsid w:val="000E0F31"/>
    <w:rsid w:val="000E1714"/>
    <w:rsid w:val="000E1E5A"/>
    <w:rsid w:val="000E2174"/>
    <w:rsid w:val="000E23DC"/>
    <w:rsid w:val="000E286A"/>
    <w:rsid w:val="000E29A1"/>
    <w:rsid w:val="000E3298"/>
    <w:rsid w:val="000E368B"/>
    <w:rsid w:val="000E3728"/>
    <w:rsid w:val="000E4B99"/>
    <w:rsid w:val="000E4D27"/>
    <w:rsid w:val="000E4EC8"/>
    <w:rsid w:val="000E50AC"/>
    <w:rsid w:val="000E535E"/>
    <w:rsid w:val="000E539A"/>
    <w:rsid w:val="000E7864"/>
    <w:rsid w:val="000E7ED4"/>
    <w:rsid w:val="000E7F53"/>
    <w:rsid w:val="000F0DFF"/>
    <w:rsid w:val="000F12DB"/>
    <w:rsid w:val="000F1688"/>
    <w:rsid w:val="000F17F0"/>
    <w:rsid w:val="000F1996"/>
    <w:rsid w:val="000F3D65"/>
    <w:rsid w:val="000F45A3"/>
    <w:rsid w:val="000F5079"/>
    <w:rsid w:val="000F51EF"/>
    <w:rsid w:val="000F7B5C"/>
    <w:rsid w:val="00100015"/>
    <w:rsid w:val="00100483"/>
    <w:rsid w:val="00100C4A"/>
    <w:rsid w:val="00100CB3"/>
    <w:rsid w:val="00101080"/>
    <w:rsid w:val="00101C16"/>
    <w:rsid w:val="00102560"/>
    <w:rsid w:val="00102973"/>
    <w:rsid w:val="00102A6A"/>
    <w:rsid w:val="00103D1E"/>
    <w:rsid w:val="0010450D"/>
    <w:rsid w:val="00105603"/>
    <w:rsid w:val="001059B4"/>
    <w:rsid w:val="001059C0"/>
    <w:rsid w:val="00105DE3"/>
    <w:rsid w:val="00105E97"/>
    <w:rsid w:val="001061F3"/>
    <w:rsid w:val="00107076"/>
    <w:rsid w:val="00107792"/>
    <w:rsid w:val="001077F0"/>
    <w:rsid w:val="00107B07"/>
    <w:rsid w:val="00107F9D"/>
    <w:rsid w:val="00111BBE"/>
    <w:rsid w:val="00111E08"/>
    <w:rsid w:val="00111EAA"/>
    <w:rsid w:val="001129BF"/>
    <w:rsid w:val="001135BC"/>
    <w:rsid w:val="00113995"/>
    <w:rsid w:val="00113AEC"/>
    <w:rsid w:val="00113DB8"/>
    <w:rsid w:val="001144A1"/>
    <w:rsid w:val="0011497D"/>
    <w:rsid w:val="00114DFE"/>
    <w:rsid w:val="00115001"/>
    <w:rsid w:val="00115066"/>
    <w:rsid w:val="001150F8"/>
    <w:rsid w:val="00115404"/>
    <w:rsid w:val="00115782"/>
    <w:rsid w:val="00115BB1"/>
    <w:rsid w:val="001169D4"/>
    <w:rsid w:val="00116D82"/>
    <w:rsid w:val="0011715A"/>
    <w:rsid w:val="0011788A"/>
    <w:rsid w:val="00117C6A"/>
    <w:rsid w:val="00117C8E"/>
    <w:rsid w:val="00117D64"/>
    <w:rsid w:val="0012083A"/>
    <w:rsid w:val="0012097A"/>
    <w:rsid w:val="00120982"/>
    <w:rsid w:val="001210CA"/>
    <w:rsid w:val="001214F0"/>
    <w:rsid w:val="00121557"/>
    <w:rsid w:val="001215FA"/>
    <w:rsid w:val="00121B25"/>
    <w:rsid w:val="001221AB"/>
    <w:rsid w:val="0012225F"/>
    <w:rsid w:val="0012253E"/>
    <w:rsid w:val="00122B42"/>
    <w:rsid w:val="00123D4F"/>
    <w:rsid w:val="00124277"/>
    <w:rsid w:val="00125038"/>
    <w:rsid w:val="001250CF"/>
    <w:rsid w:val="0012533B"/>
    <w:rsid w:val="001258A0"/>
    <w:rsid w:val="00125B4D"/>
    <w:rsid w:val="00125C6D"/>
    <w:rsid w:val="00125D38"/>
    <w:rsid w:val="00126284"/>
    <w:rsid w:val="0012698F"/>
    <w:rsid w:val="001269B4"/>
    <w:rsid w:val="00126FC3"/>
    <w:rsid w:val="00127120"/>
    <w:rsid w:val="0012736C"/>
    <w:rsid w:val="001302B5"/>
    <w:rsid w:val="00130FF3"/>
    <w:rsid w:val="001317FC"/>
    <w:rsid w:val="001320DF"/>
    <w:rsid w:val="001324D3"/>
    <w:rsid w:val="0013277F"/>
    <w:rsid w:val="00134602"/>
    <w:rsid w:val="00134CBC"/>
    <w:rsid w:val="0013517C"/>
    <w:rsid w:val="00135D3C"/>
    <w:rsid w:val="00137332"/>
    <w:rsid w:val="00137A47"/>
    <w:rsid w:val="00140300"/>
    <w:rsid w:val="00140807"/>
    <w:rsid w:val="00140A17"/>
    <w:rsid w:val="00141742"/>
    <w:rsid w:val="0014190B"/>
    <w:rsid w:val="00144D51"/>
    <w:rsid w:val="00145D31"/>
    <w:rsid w:val="001470CF"/>
    <w:rsid w:val="00147DD8"/>
    <w:rsid w:val="00150373"/>
    <w:rsid w:val="00150B3E"/>
    <w:rsid w:val="00150B86"/>
    <w:rsid w:val="001523A7"/>
    <w:rsid w:val="00152D10"/>
    <w:rsid w:val="00153163"/>
    <w:rsid w:val="00153439"/>
    <w:rsid w:val="00153675"/>
    <w:rsid w:val="0015467A"/>
    <w:rsid w:val="00155246"/>
    <w:rsid w:val="00155CCD"/>
    <w:rsid w:val="00155D30"/>
    <w:rsid w:val="00155D7D"/>
    <w:rsid w:val="0015644A"/>
    <w:rsid w:val="001566D0"/>
    <w:rsid w:val="0015721C"/>
    <w:rsid w:val="00157888"/>
    <w:rsid w:val="00157C01"/>
    <w:rsid w:val="00157F89"/>
    <w:rsid w:val="001606D6"/>
    <w:rsid w:val="00160887"/>
    <w:rsid w:val="00160BEA"/>
    <w:rsid w:val="00160C50"/>
    <w:rsid w:val="00160DF1"/>
    <w:rsid w:val="00161253"/>
    <w:rsid w:val="0016164F"/>
    <w:rsid w:val="001624C7"/>
    <w:rsid w:val="00162B03"/>
    <w:rsid w:val="00162B0F"/>
    <w:rsid w:val="001631C8"/>
    <w:rsid w:val="00163277"/>
    <w:rsid w:val="00163330"/>
    <w:rsid w:val="001644C7"/>
    <w:rsid w:val="00164713"/>
    <w:rsid w:val="00164880"/>
    <w:rsid w:val="00164A34"/>
    <w:rsid w:val="00166071"/>
    <w:rsid w:val="001679C0"/>
    <w:rsid w:val="00170085"/>
    <w:rsid w:val="00170730"/>
    <w:rsid w:val="00170D00"/>
    <w:rsid w:val="001710DA"/>
    <w:rsid w:val="0017224C"/>
    <w:rsid w:val="0017226B"/>
    <w:rsid w:val="001725CC"/>
    <w:rsid w:val="00172CD1"/>
    <w:rsid w:val="00172D4C"/>
    <w:rsid w:val="00173515"/>
    <w:rsid w:val="00173A62"/>
    <w:rsid w:val="00173C4E"/>
    <w:rsid w:val="00173CEA"/>
    <w:rsid w:val="00173E82"/>
    <w:rsid w:val="0017402F"/>
    <w:rsid w:val="001748C9"/>
    <w:rsid w:val="00174C18"/>
    <w:rsid w:val="001756A4"/>
    <w:rsid w:val="0017573D"/>
    <w:rsid w:val="001757C3"/>
    <w:rsid w:val="0017583D"/>
    <w:rsid w:val="00176812"/>
    <w:rsid w:val="00176D16"/>
    <w:rsid w:val="00177850"/>
    <w:rsid w:val="00177A90"/>
    <w:rsid w:val="00177BA8"/>
    <w:rsid w:val="00180470"/>
    <w:rsid w:val="00180B10"/>
    <w:rsid w:val="0018117C"/>
    <w:rsid w:val="00181E89"/>
    <w:rsid w:val="00181E8C"/>
    <w:rsid w:val="00182B05"/>
    <w:rsid w:val="001834D5"/>
    <w:rsid w:val="00184921"/>
    <w:rsid w:val="00184B3F"/>
    <w:rsid w:val="00184B9E"/>
    <w:rsid w:val="00184F9B"/>
    <w:rsid w:val="001856A3"/>
    <w:rsid w:val="0018576F"/>
    <w:rsid w:val="001859BB"/>
    <w:rsid w:val="00185F8A"/>
    <w:rsid w:val="00186D07"/>
    <w:rsid w:val="001871F2"/>
    <w:rsid w:val="00187B97"/>
    <w:rsid w:val="001931BB"/>
    <w:rsid w:val="001936D0"/>
    <w:rsid w:val="0019391F"/>
    <w:rsid w:val="00193A95"/>
    <w:rsid w:val="001954DC"/>
    <w:rsid w:val="0019580A"/>
    <w:rsid w:val="001958BA"/>
    <w:rsid w:val="00195EB2"/>
    <w:rsid w:val="00196114"/>
    <w:rsid w:val="0019693F"/>
    <w:rsid w:val="001974C3"/>
    <w:rsid w:val="001A055E"/>
    <w:rsid w:val="001A05A6"/>
    <w:rsid w:val="001A0819"/>
    <w:rsid w:val="001A20D2"/>
    <w:rsid w:val="001A31C9"/>
    <w:rsid w:val="001A383C"/>
    <w:rsid w:val="001A38BF"/>
    <w:rsid w:val="001A4794"/>
    <w:rsid w:val="001A4F88"/>
    <w:rsid w:val="001A573B"/>
    <w:rsid w:val="001A5CFE"/>
    <w:rsid w:val="001A5E13"/>
    <w:rsid w:val="001A5FB5"/>
    <w:rsid w:val="001B058F"/>
    <w:rsid w:val="001B0D02"/>
    <w:rsid w:val="001B2374"/>
    <w:rsid w:val="001B27F9"/>
    <w:rsid w:val="001B295B"/>
    <w:rsid w:val="001B2F11"/>
    <w:rsid w:val="001B342B"/>
    <w:rsid w:val="001B34E1"/>
    <w:rsid w:val="001B4076"/>
    <w:rsid w:val="001B41BD"/>
    <w:rsid w:val="001B4826"/>
    <w:rsid w:val="001B4E50"/>
    <w:rsid w:val="001B5DF6"/>
    <w:rsid w:val="001B6363"/>
    <w:rsid w:val="001B6516"/>
    <w:rsid w:val="001B734B"/>
    <w:rsid w:val="001B7CCB"/>
    <w:rsid w:val="001B7D8D"/>
    <w:rsid w:val="001C0061"/>
    <w:rsid w:val="001C0DBB"/>
    <w:rsid w:val="001C0F8B"/>
    <w:rsid w:val="001C11CB"/>
    <w:rsid w:val="001C152E"/>
    <w:rsid w:val="001C1967"/>
    <w:rsid w:val="001C1A8C"/>
    <w:rsid w:val="001C1B3C"/>
    <w:rsid w:val="001C1C92"/>
    <w:rsid w:val="001C2293"/>
    <w:rsid w:val="001C2ADB"/>
    <w:rsid w:val="001C2BF2"/>
    <w:rsid w:val="001C3A4F"/>
    <w:rsid w:val="001C3CED"/>
    <w:rsid w:val="001C3DCD"/>
    <w:rsid w:val="001C3EB6"/>
    <w:rsid w:val="001C452F"/>
    <w:rsid w:val="001C54BF"/>
    <w:rsid w:val="001C5975"/>
    <w:rsid w:val="001C59B2"/>
    <w:rsid w:val="001C649A"/>
    <w:rsid w:val="001C6B61"/>
    <w:rsid w:val="001C70B5"/>
    <w:rsid w:val="001C7229"/>
    <w:rsid w:val="001C735F"/>
    <w:rsid w:val="001C7EBD"/>
    <w:rsid w:val="001D03DE"/>
    <w:rsid w:val="001D045C"/>
    <w:rsid w:val="001D0C6A"/>
    <w:rsid w:val="001D187D"/>
    <w:rsid w:val="001D2E8C"/>
    <w:rsid w:val="001D30A0"/>
    <w:rsid w:val="001D3E58"/>
    <w:rsid w:val="001D3F6C"/>
    <w:rsid w:val="001D4249"/>
    <w:rsid w:val="001D53C6"/>
    <w:rsid w:val="001D5541"/>
    <w:rsid w:val="001D6A35"/>
    <w:rsid w:val="001D6E24"/>
    <w:rsid w:val="001D7B17"/>
    <w:rsid w:val="001E04B3"/>
    <w:rsid w:val="001E1071"/>
    <w:rsid w:val="001E13B0"/>
    <w:rsid w:val="001E14AA"/>
    <w:rsid w:val="001E2423"/>
    <w:rsid w:val="001E25BF"/>
    <w:rsid w:val="001E2B48"/>
    <w:rsid w:val="001E2BC3"/>
    <w:rsid w:val="001E2C83"/>
    <w:rsid w:val="001E3044"/>
    <w:rsid w:val="001E32EE"/>
    <w:rsid w:val="001E3442"/>
    <w:rsid w:val="001E4981"/>
    <w:rsid w:val="001E4CB9"/>
    <w:rsid w:val="001E5B27"/>
    <w:rsid w:val="001E604A"/>
    <w:rsid w:val="001E7523"/>
    <w:rsid w:val="001E7940"/>
    <w:rsid w:val="001F0DA9"/>
    <w:rsid w:val="001F2850"/>
    <w:rsid w:val="001F4810"/>
    <w:rsid w:val="001F4FB2"/>
    <w:rsid w:val="001F4FE3"/>
    <w:rsid w:val="001F4FFB"/>
    <w:rsid w:val="001F5229"/>
    <w:rsid w:val="001F5E35"/>
    <w:rsid w:val="001F642D"/>
    <w:rsid w:val="001F749F"/>
    <w:rsid w:val="001F74A5"/>
    <w:rsid w:val="001F76AF"/>
    <w:rsid w:val="001F78D1"/>
    <w:rsid w:val="001F7D5F"/>
    <w:rsid w:val="002006E3"/>
    <w:rsid w:val="0020079B"/>
    <w:rsid w:val="00200A94"/>
    <w:rsid w:val="00201516"/>
    <w:rsid w:val="00201579"/>
    <w:rsid w:val="00201AB7"/>
    <w:rsid w:val="00202ED0"/>
    <w:rsid w:val="00203AAA"/>
    <w:rsid w:val="002060C1"/>
    <w:rsid w:val="0020667C"/>
    <w:rsid w:val="002068F7"/>
    <w:rsid w:val="00206D2D"/>
    <w:rsid w:val="00206DCE"/>
    <w:rsid w:val="0020738F"/>
    <w:rsid w:val="00207575"/>
    <w:rsid w:val="002076E7"/>
    <w:rsid w:val="00207D0E"/>
    <w:rsid w:val="002103F2"/>
    <w:rsid w:val="00210934"/>
    <w:rsid w:val="00211BF3"/>
    <w:rsid w:val="0021351B"/>
    <w:rsid w:val="002145D4"/>
    <w:rsid w:val="00214D91"/>
    <w:rsid w:val="00214F69"/>
    <w:rsid w:val="00215007"/>
    <w:rsid w:val="002151D7"/>
    <w:rsid w:val="00215553"/>
    <w:rsid w:val="00215588"/>
    <w:rsid w:val="0021562F"/>
    <w:rsid w:val="00215789"/>
    <w:rsid w:val="00215CA4"/>
    <w:rsid w:val="002160F3"/>
    <w:rsid w:val="002161D9"/>
    <w:rsid w:val="002162C0"/>
    <w:rsid w:val="002163CF"/>
    <w:rsid w:val="00216A5B"/>
    <w:rsid w:val="00216F0D"/>
    <w:rsid w:val="0021772A"/>
    <w:rsid w:val="00217F60"/>
    <w:rsid w:val="00220682"/>
    <w:rsid w:val="00220D8E"/>
    <w:rsid w:val="00220F20"/>
    <w:rsid w:val="00220F26"/>
    <w:rsid w:val="0022110B"/>
    <w:rsid w:val="00221356"/>
    <w:rsid w:val="00222080"/>
    <w:rsid w:val="00222304"/>
    <w:rsid w:val="002223B1"/>
    <w:rsid w:val="002230F6"/>
    <w:rsid w:val="0022443D"/>
    <w:rsid w:val="0022452C"/>
    <w:rsid w:val="002252F6"/>
    <w:rsid w:val="002257BD"/>
    <w:rsid w:val="00225AEF"/>
    <w:rsid w:val="002263B1"/>
    <w:rsid w:val="002268A8"/>
    <w:rsid w:val="00226D96"/>
    <w:rsid w:val="00227C26"/>
    <w:rsid w:val="002302E0"/>
    <w:rsid w:val="00230758"/>
    <w:rsid w:val="002307C4"/>
    <w:rsid w:val="00230985"/>
    <w:rsid w:val="002312CD"/>
    <w:rsid w:val="002312F5"/>
    <w:rsid w:val="00231A72"/>
    <w:rsid w:val="00231B01"/>
    <w:rsid w:val="00231F59"/>
    <w:rsid w:val="00232531"/>
    <w:rsid w:val="00232D2C"/>
    <w:rsid w:val="00232E9A"/>
    <w:rsid w:val="00233A6E"/>
    <w:rsid w:val="00233FB1"/>
    <w:rsid w:val="00234127"/>
    <w:rsid w:val="00234B1F"/>
    <w:rsid w:val="0023584F"/>
    <w:rsid w:val="00235F22"/>
    <w:rsid w:val="002360BC"/>
    <w:rsid w:val="00236824"/>
    <w:rsid w:val="002375FD"/>
    <w:rsid w:val="00240F8B"/>
    <w:rsid w:val="002413A7"/>
    <w:rsid w:val="002418D0"/>
    <w:rsid w:val="00241B8F"/>
    <w:rsid w:val="00241D56"/>
    <w:rsid w:val="0024222C"/>
    <w:rsid w:val="0024244B"/>
    <w:rsid w:val="0024293C"/>
    <w:rsid w:val="002430EF"/>
    <w:rsid w:val="00243158"/>
    <w:rsid w:val="00243664"/>
    <w:rsid w:val="00243CAB"/>
    <w:rsid w:val="002442DD"/>
    <w:rsid w:val="002443CA"/>
    <w:rsid w:val="00244754"/>
    <w:rsid w:val="00244F16"/>
    <w:rsid w:val="002457D1"/>
    <w:rsid w:val="0024596A"/>
    <w:rsid w:val="00245A73"/>
    <w:rsid w:val="00246381"/>
    <w:rsid w:val="00246A76"/>
    <w:rsid w:val="00246B90"/>
    <w:rsid w:val="00247259"/>
    <w:rsid w:val="00247735"/>
    <w:rsid w:val="002510CC"/>
    <w:rsid w:val="0025216B"/>
    <w:rsid w:val="00252581"/>
    <w:rsid w:val="00252710"/>
    <w:rsid w:val="00252854"/>
    <w:rsid w:val="0025375D"/>
    <w:rsid w:val="00253B28"/>
    <w:rsid w:val="0025466A"/>
    <w:rsid w:val="00254B2B"/>
    <w:rsid w:val="00254CEE"/>
    <w:rsid w:val="00255AAD"/>
    <w:rsid w:val="00255E9F"/>
    <w:rsid w:val="002561EB"/>
    <w:rsid w:val="0025685B"/>
    <w:rsid w:val="00257359"/>
    <w:rsid w:val="002575F6"/>
    <w:rsid w:val="0025776D"/>
    <w:rsid w:val="00257ECF"/>
    <w:rsid w:val="00260487"/>
    <w:rsid w:val="00260612"/>
    <w:rsid w:val="0026093C"/>
    <w:rsid w:val="00260948"/>
    <w:rsid w:val="00260C11"/>
    <w:rsid w:val="00260F43"/>
    <w:rsid w:val="002613C0"/>
    <w:rsid w:val="0026169F"/>
    <w:rsid w:val="002617FD"/>
    <w:rsid w:val="00261883"/>
    <w:rsid w:val="00261BAC"/>
    <w:rsid w:val="00261F51"/>
    <w:rsid w:val="0026218D"/>
    <w:rsid w:val="00262641"/>
    <w:rsid w:val="002634AD"/>
    <w:rsid w:val="00263601"/>
    <w:rsid w:val="002639E5"/>
    <w:rsid w:val="00263BE4"/>
    <w:rsid w:val="002641E2"/>
    <w:rsid w:val="002648EB"/>
    <w:rsid w:val="00265677"/>
    <w:rsid w:val="00265972"/>
    <w:rsid w:val="00267A20"/>
    <w:rsid w:val="00267DEE"/>
    <w:rsid w:val="00270022"/>
    <w:rsid w:val="00270251"/>
    <w:rsid w:val="00270951"/>
    <w:rsid w:val="00270ACB"/>
    <w:rsid w:val="002712B8"/>
    <w:rsid w:val="0027134A"/>
    <w:rsid w:val="002713CB"/>
    <w:rsid w:val="00271A53"/>
    <w:rsid w:val="00271D9F"/>
    <w:rsid w:val="00272702"/>
    <w:rsid w:val="00273578"/>
    <w:rsid w:val="00273984"/>
    <w:rsid w:val="00273FC1"/>
    <w:rsid w:val="002744BB"/>
    <w:rsid w:val="00274F3E"/>
    <w:rsid w:val="002751FF"/>
    <w:rsid w:val="0027534D"/>
    <w:rsid w:val="002759C2"/>
    <w:rsid w:val="00275BAA"/>
    <w:rsid w:val="002766FF"/>
    <w:rsid w:val="00277112"/>
    <w:rsid w:val="00281432"/>
    <w:rsid w:val="002815D7"/>
    <w:rsid w:val="0028221F"/>
    <w:rsid w:val="0028306D"/>
    <w:rsid w:val="0028324F"/>
    <w:rsid w:val="00283964"/>
    <w:rsid w:val="00283EA7"/>
    <w:rsid w:val="00284627"/>
    <w:rsid w:val="00284D6D"/>
    <w:rsid w:val="002856D4"/>
    <w:rsid w:val="0028611F"/>
    <w:rsid w:val="002861F2"/>
    <w:rsid w:val="0028684A"/>
    <w:rsid w:val="00287317"/>
    <w:rsid w:val="00287C15"/>
    <w:rsid w:val="0029014A"/>
    <w:rsid w:val="0029034A"/>
    <w:rsid w:val="002906A9"/>
    <w:rsid w:val="00290A7D"/>
    <w:rsid w:val="00291D08"/>
    <w:rsid w:val="00291D17"/>
    <w:rsid w:val="00292226"/>
    <w:rsid w:val="002926C6"/>
    <w:rsid w:val="00292D5E"/>
    <w:rsid w:val="00293790"/>
    <w:rsid w:val="0029478E"/>
    <w:rsid w:val="002950B7"/>
    <w:rsid w:val="00295348"/>
    <w:rsid w:val="002965DC"/>
    <w:rsid w:val="00296D04"/>
    <w:rsid w:val="00297D95"/>
    <w:rsid w:val="00297FF2"/>
    <w:rsid w:val="002A0907"/>
    <w:rsid w:val="002A0D18"/>
    <w:rsid w:val="002A0ED1"/>
    <w:rsid w:val="002A120F"/>
    <w:rsid w:val="002A1409"/>
    <w:rsid w:val="002A1EB5"/>
    <w:rsid w:val="002A2FD5"/>
    <w:rsid w:val="002A35E6"/>
    <w:rsid w:val="002A3815"/>
    <w:rsid w:val="002A3ABA"/>
    <w:rsid w:val="002A423C"/>
    <w:rsid w:val="002A45AB"/>
    <w:rsid w:val="002A460F"/>
    <w:rsid w:val="002A49C7"/>
    <w:rsid w:val="002A5A2A"/>
    <w:rsid w:val="002A61CE"/>
    <w:rsid w:val="002A629A"/>
    <w:rsid w:val="002A6670"/>
    <w:rsid w:val="002A6A52"/>
    <w:rsid w:val="002A6F55"/>
    <w:rsid w:val="002A70C5"/>
    <w:rsid w:val="002A73C2"/>
    <w:rsid w:val="002B066A"/>
    <w:rsid w:val="002B0BA6"/>
    <w:rsid w:val="002B0EF3"/>
    <w:rsid w:val="002B1071"/>
    <w:rsid w:val="002B1726"/>
    <w:rsid w:val="002B1E14"/>
    <w:rsid w:val="002B220F"/>
    <w:rsid w:val="002B25E2"/>
    <w:rsid w:val="002B25F6"/>
    <w:rsid w:val="002B2766"/>
    <w:rsid w:val="002B2865"/>
    <w:rsid w:val="002B2FF4"/>
    <w:rsid w:val="002B320A"/>
    <w:rsid w:val="002B3787"/>
    <w:rsid w:val="002B3917"/>
    <w:rsid w:val="002B3FAC"/>
    <w:rsid w:val="002B439E"/>
    <w:rsid w:val="002B4DF6"/>
    <w:rsid w:val="002B626B"/>
    <w:rsid w:val="002B6DBF"/>
    <w:rsid w:val="002B6E26"/>
    <w:rsid w:val="002B717A"/>
    <w:rsid w:val="002B76C1"/>
    <w:rsid w:val="002B7766"/>
    <w:rsid w:val="002B7AAD"/>
    <w:rsid w:val="002B7E81"/>
    <w:rsid w:val="002C0421"/>
    <w:rsid w:val="002C083C"/>
    <w:rsid w:val="002C0BD3"/>
    <w:rsid w:val="002C0DDA"/>
    <w:rsid w:val="002C10D9"/>
    <w:rsid w:val="002C1287"/>
    <w:rsid w:val="002C3265"/>
    <w:rsid w:val="002C3350"/>
    <w:rsid w:val="002C3411"/>
    <w:rsid w:val="002C3A5F"/>
    <w:rsid w:val="002C40C9"/>
    <w:rsid w:val="002C462F"/>
    <w:rsid w:val="002C46A9"/>
    <w:rsid w:val="002C47D2"/>
    <w:rsid w:val="002C49B0"/>
    <w:rsid w:val="002C4E77"/>
    <w:rsid w:val="002C564D"/>
    <w:rsid w:val="002C5B8F"/>
    <w:rsid w:val="002C67DF"/>
    <w:rsid w:val="002D0AE8"/>
    <w:rsid w:val="002D3038"/>
    <w:rsid w:val="002D3076"/>
    <w:rsid w:val="002D3652"/>
    <w:rsid w:val="002D36D8"/>
    <w:rsid w:val="002D37D7"/>
    <w:rsid w:val="002D3ED8"/>
    <w:rsid w:val="002D49C1"/>
    <w:rsid w:val="002D5308"/>
    <w:rsid w:val="002D566E"/>
    <w:rsid w:val="002D5B9F"/>
    <w:rsid w:val="002D5BDA"/>
    <w:rsid w:val="002D7347"/>
    <w:rsid w:val="002D739A"/>
    <w:rsid w:val="002D77D9"/>
    <w:rsid w:val="002D7B17"/>
    <w:rsid w:val="002E1FD0"/>
    <w:rsid w:val="002E2C0A"/>
    <w:rsid w:val="002E3C7B"/>
    <w:rsid w:val="002E4FF0"/>
    <w:rsid w:val="002E5246"/>
    <w:rsid w:val="002E6BA9"/>
    <w:rsid w:val="002E7004"/>
    <w:rsid w:val="002E7D35"/>
    <w:rsid w:val="002F046D"/>
    <w:rsid w:val="002F05A6"/>
    <w:rsid w:val="002F1B79"/>
    <w:rsid w:val="002F1C21"/>
    <w:rsid w:val="002F1E7D"/>
    <w:rsid w:val="002F1EA1"/>
    <w:rsid w:val="002F2E19"/>
    <w:rsid w:val="002F3313"/>
    <w:rsid w:val="002F36EC"/>
    <w:rsid w:val="002F3CF0"/>
    <w:rsid w:val="002F3E4B"/>
    <w:rsid w:val="002F4D0A"/>
    <w:rsid w:val="002F4F69"/>
    <w:rsid w:val="002F6223"/>
    <w:rsid w:val="002F6ACC"/>
    <w:rsid w:val="002F6F01"/>
    <w:rsid w:val="002F7E40"/>
    <w:rsid w:val="003000F7"/>
    <w:rsid w:val="00300F9C"/>
    <w:rsid w:val="003015D8"/>
    <w:rsid w:val="00301BA0"/>
    <w:rsid w:val="00301C2F"/>
    <w:rsid w:val="0030296A"/>
    <w:rsid w:val="00302BD3"/>
    <w:rsid w:val="0030390D"/>
    <w:rsid w:val="003047B2"/>
    <w:rsid w:val="0030497B"/>
    <w:rsid w:val="00304EB8"/>
    <w:rsid w:val="00305100"/>
    <w:rsid w:val="00305F1F"/>
    <w:rsid w:val="00306181"/>
    <w:rsid w:val="0030626A"/>
    <w:rsid w:val="00306819"/>
    <w:rsid w:val="003077DB"/>
    <w:rsid w:val="00307931"/>
    <w:rsid w:val="00307F7F"/>
    <w:rsid w:val="00310D5B"/>
    <w:rsid w:val="0031163F"/>
    <w:rsid w:val="00311E01"/>
    <w:rsid w:val="0031319B"/>
    <w:rsid w:val="0031356F"/>
    <w:rsid w:val="00313B19"/>
    <w:rsid w:val="00313B5B"/>
    <w:rsid w:val="003141C3"/>
    <w:rsid w:val="0031433C"/>
    <w:rsid w:val="0031435C"/>
    <w:rsid w:val="00314AD1"/>
    <w:rsid w:val="00315207"/>
    <w:rsid w:val="003155E0"/>
    <w:rsid w:val="00315CC7"/>
    <w:rsid w:val="003160EE"/>
    <w:rsid w:val="003169E7"/>
    <w:rsid w:val="00316E8C"/>
    <w:rsid w:val="00317BE4"/>
    <w:rsid w:val="00317E88"/>
    <w:rsid w:val="003206F3"/>
    <w:rsid w:val="00320B73"/>
    <w:rsid w:val="003214B9"/>
    <w:rsid w:val="003221D4"/>
    <w:rsid w:val="00322D82"/>
    <w:rsid w:val="00322E56"/>
    <w:rsid w:val="00322EFC"/>
    <w:rsid w:val="00323591"/>
    <w:rsid w:val="00323A4C"/>
    <w:rsid w:val="00323E29"/>
    <w:rsid w:val="00323FB2"/>
    <w:rsid w:val="00325732"/>
    <w:rsid w:val="00325797"/>
    <w:rsid w:val="00325805"/>
    <w:rsid w:val="0032592F"/>
    <w:rsid w:val="00326BAC"/>
    <w:rsid w:val="00326FA6"/>
    <w:rsid w:val="00330CAF"/>
    <w:rsid w:val="00330E5E"/>
    <w:rsid w:val="00330F21"/>
    <w:rsid w:val="0033182D"/>
    <w:rsid w:val="00332B0C"/>
    <w:rsid w:val="00332C74"/>
    <w:rsid w:val="00332D89"/>
    <w:rsid w:val="00333413"/>
    <w:rsid w:val="00334085"/>
    <w:rsid w:val="00334CAF"/>
    <w:rsid w:val="00334D57"/>
    <w:rsid w:val="00334E4B"/>
    <w:rsid w:val="003353D2"/>
    <w:rsid w:val="00335586"/>
    <w:rsid w:val="00335958"/>
    <w:rsid w:val="00335AD5"/>
    <w:rsid w:val="00335D3C"/>
    <w:rsid w:val="00336344"/>
    <w:rsid w:val="003365BE"/>
    <w:rsid w:val="00336E19"/>
    <w:rsid w:val="00336EED"/>
    <w:rsid w:val="00336FCA"/>
    <w:rsid w:val="003373C1"/>
    <w:rsid w:val="003379C7"/>
    <w:rsid w:val="00337CF7"/>
    <w:rsid w:val="00337F3A"/>
    <w:rsid w:val="00337F8D"/>
    <w:rsid w:val="00340405"/>
    <w:rsid w:val="00340D3E"/>
    <w:rsid w:val="00341E95"/>
    <w:rsid w:val="003421D3"/>
    <w:rsid w:val="00343270"/>
    <w:rsid w:val="0034366D"/>
    <w:rsid w:val="00343A18"/>
    <w:rsid w:val="00343D16"/>
    <w:rsid w:val="00343D9F"/>
    <w:rsid w:val="003445E6"/>
    <w:rsid w:val="00344BF4"/>
    <w:rsid w:val="00344EAA"/>
    <w:rsid w:val="00344EE2"/>
    <w:rsid w:val="00344F66"/>
    <w:rsid w:val="003464A3"/>
    <w:rsid w:val="00346626"/>
    <w:rsid w:val="00346C65"/>
    <w:rsid w:val="003477F0"/>
    <w:rsid w:val="00347805"/>
    <w:rsid w:val="0034795B"/>
    <w:rsid w:val="003501D5"/>
    <w:rsid w:val="00350F33"/>
    <w:rsid w:val="003512FE"/>
    <w:rsid w:val="00351616"/>
    <w:rsid w:val="00351799"/>
    <w:rsid w:val="00352741"/>
    <w:rsid w:val="003528D4"/>
    <w:rsid w:val="003531EF"/>
    <w:rsid w:val="00353391"/>
    <w:rsid w:val="00354144"/>
    <w:rsid w:val="00354E7C"/>
    <w:rsid w:val="003554E9"/>
    <w:rsid w:val="00355F78"/>
    <w:rsid w:val="0035643D"/>
    <w:rsid w:val="00357775"/>
    <w:rsid w:val="00357B4F"/>
    <w:rsid w:val="00357FF5"/>
    <w:rsid w:val="0036000C"/>
    <w:rsid w:val="00360E6C"/>
    <w:rsid w:val="00360FF3"/>
    <w:rsid w:val="0036160D"/>
    <w:rsid w:val="0036277D"/>
    <w:rsid w:val="00362E20"/>
    <w:rsid w:val="003631CC"/>
    <w:rsid w:val="00363CFD"/>
    <w:rsid w:val="00364633"/>
    <w:rsid w:val="00364E50"/>
    <w:rsid w:val="0036533D"/>
    <w:rsid w:val="003662A0"/>
    <w:rsid w:val="00366349"/>
    <w:rsid w:val="003664CA"/>
    <w:rsid w:val="003669F0"/>
    <w:rsid w:val="0037269D"/>
    <w:rsid w:val="00373341"/>
    <w:rsid w:val="003736F8"/>
    <w:rsid w:val="0037399B"/>
    <w:rsid w:val="00376369"/>
    <w:rsid w:val="00377CCD"/>
    <w:rsid w:val="00377EEC"/>
    <w:rsid w:val="00380A44"/>
    <w:rsid w:val="00380C88"/>
    <w:rsid w:val="00381A3A"/>
    <w:rsid w:val="0038239B"/>
    <w:rsid w:val="003824E5"/>
    <w:rsid w:val="00382520"/>
    <w:rsid w:val="00382AD4"/>
    <w:rsid w:val="00382B57"/>
    <w:rsid w:val="0038318B"/>
    <w:rsid w:val="00383629"/>
    <w:rsid w:val="003838DE"/>
    <w:rsid w:val="00384024"/>
    <w:rsid w:val="00384663"/>
    <w:rsid w:val="003850B1"/>
    <w:rsid w:val="00385200"/>
    <w:rsid w:val="003862D8"/>
    <w:rsid w:val="00386BE3"/>
    <w:rsid w:val="003876C9"/>
    <w:rsid w:val="0038798B"/>
    <w:rsid w:val="00387FD1"/>
    <w:rsid w:val="00390926"/>
    <w:rsid w:val="003914A1"/>
    <w:rsid w:val="00391BE8"/>
    <w:rsid w:val="00391DE1"/>
    <w:rsid w:val="003922AD"/>
    <w:rsid w:val="00392D4F"/>
    <w:rsid w:val="00393EAA"/>
    <w:rsid w:val="003945C3"/>
    <w:rsid w:val="00396757"/>
    <w:rsid w:val="0039679F"/>
    <w:rsid w:val="003969B3"/>
    <w:rsid w:val="00396F0A"/>
    <w:rsid w:val="00396FBB"/>
    <w:rsid w:val="003973EB"/>
    <w:rsid w:val="00397CA1"/>
    <w:rsid w:val="00397CA4"/>
    <w:rsid w:val="003A03E4"/>
    <w:rsid w:val="003A04C8"/>
    <w:rsid w:val="003A08AB"/>
    <w:rsid w:val="003A0E18"/>
    <w:rsid w:val="003A17B8"/>
    <w:rsid w:val="003A1A3B"/>
    <w:rsid w:val="003A20FE"/>
    <w:rsid w:val="003A23E4"/>
    <w:rsid w:val="003A4414"/>
    <w:rsid w:val="003A44C4"/>
    <w:rsid w:val="003A470D"/>
    <w:rsid w:val="003A49A3"/>
    <w:rsid w:val="003A4A8C"/>
    <w:rsid w:val="003A4C29"/>
    <w:rsid w:val="003A553A"/>
    <w:rsid w:val="003A57D9"/>
    <w:rsid w:val="003A58EC"/>
    <w:rsid w:val="003A5D3A"/>
    <w:rsid w:val="003A5EC6"/>
    <w:rsid w:val="003A603C"/>
    <w:rsid w:val="003A6553"/>
    <w:rsid w:val="003A68C8"/>
    <w:rsid w:val="003A6A52"/>
    <w:rsid w:val="003A6A59"/>
    <w:rsid w:val="003A6FE2"/>
    <w:rsid w:val="003A70C9"/>
    <w:rsid w:val="003A77B4"/>
    <w:rsid w:val="003A7D5E"/>
    <w:rsid w:val="003B009D"/>
    <w:rsid w:val="003B0329"/>
    <w:rsid w:val="003B0BFF"/>
    <w:rsid w:val="003B1D66"/>
    <w:rsid w:val="003B3833"/>
    <w:rsid w:val="003B3E5C"/>
    <w:rsid w:val="003B46AC"/>
    <w:rsid w:val="003B4A0F"/>
    <w:rsid w:val="003B4F59"/>
    <w:rsid w:val="003B54F3"/>
    <w:rsid w:val="003B5C91"/>
    <w:rsid w:val="003B5E82"/>
    <w:rsid w:val="003C0550"/>
    <w:rsid w:val="003C0770"/>
    <w:rsid w:val="003C0D0F"/>
    <w:rsid w:val="003C16E4"/>
    <w:rsid w:val="003C1E02"/>
    <w:rsid w:val="003C258E"/>
    <w:rsid w:val="003C265A"/>
    <w:rsid w:val="003C2B85"/>
    <w:rsid w:val="003C2F6D"/>
    <w:rsid w:val="003C3283"/>
    <w:rsid w:val="003C3D2C"/>
    <w:rsid w:val="003C4BA2"/>
    <w:rsid w:val="003C501D"/>
    <w:rsid w:val="003C53FE"/>
    <w:rsid w:val="003C5760"/>
    <w:rsid w:val="003C57E4"/>
    <w:rsid w:val="003C5BEC"/>
    <w:rsid w:val="003C6136"/>
    <w:rsid w:val="003C7354"/>
    <w:rsid w:val="003C73E4"/>
    <w:rsid w:val="003D0481"/>
    <w:rsid w:val="003D05F6"/>
    <w:rsid w:val="003D08EA"/>
    <w:rsid w:val="003D1322"/>
    <w:rsid w:val="003D1A10"/>
    <w:rsid w:val="003D23A8"/>
    <w:rsid w:val="003D24CF"/>
    <w:rsid w:val="003D3114"/>
    <w:rsid w:val="003D3354"/>
    <w:rsid w:val="003D3594"/>
    <w:rsid w:val="003D371E"/>
    <w:rsid w:val="003D3822"/>
    <w:rsid w:val="003D5A4E"/>
    <w:rsid w:val="003D5E56"/>
    <w:rsid w:val="003D5E7A"/>
    <w:rsid w:val="003D6C01"/>
    <w:rsid w:val="003D6C54"/>
    <w:rsid w:val="003D707B"/>
    <w:rsid w:val="003D72CA"/>
    <w:rsid w:val="003D754B"/>
    <w:rsid w:val="003D7775"/>
    <w:rsid w:val="003D77F1"/>
    <w:rsid w:val="003D7A42"/>
    <w:rsid w:val="003D7E7F"/>
    <w:rsid w:val="003E09E8"/>
    <w:rsid w:val="003E0AAF"/>
    <w:rsid w:val="003E0B49"/>
    <w:rsid w:val="003E0BC1"/>
    <w:rsid w:val="003E0C4D"/>
    <w:rsid w:val="003E0FE1"/>
    <w:rsid w:val="003E1549"/>
    <w:rsid w:val="003E31D5"/>
    <w:rsid w:val="003E3E9B"/>
    <w:rsid w:val="003E4E68"/>
    <w:rsid w:val="003E56D6"/>
    <w:rsid w:val="003E5743"/>
    <w:rsid w:val="003E5F9B"/>
    <w:rsid w:val="003E61C9"/>
    <w:rsid w:val="003E633F"/>
    <w:rsid w:val="003E6412"/>
    <w:rsid w:val="003E6AAD"/>
    <w:rsid w:val="003E6CC1"/>
    <w:rsid w:val="003E714C"/>
    <w:rsid w:val="003E7367"/>
    <w:rsid w:val="003E74F4"/>
    <w:rsid w:val="003E7A07"/>
    <w:rsid w:val="003E7C75"/>
    <w:rsid w:val="003E7D5F"/>
    <w:rsid w:val="003E7FF5"/>
    <w:rsid w:val="003F107F"/>
    <w:rsid w:val="003F1336"/>
    <w:rsid w:val="003F1880"/>
    <w:rsid w:val="003F18B4"/>
    <w:rsid w:val="003F1EA8"/>
    <w:rsid w:val="003F223C"/>
    <w:rsid w:val="003F3E3E"/>
    <w:rsid w:val="003F4FBD"/>
    <w:rsid w:val="003F545A"/>
    <w:rsid w:val="003F6035"/>
    <w:rsid w:val="003F673A"/>
    <w:rsid w:val="003F6957"/>
    <w:rsid w:val="003F72BB"/>
    <w:rsid w:val="003F7AF9"/>
    <w:rsid w:val="00400C87"/>
    <w:rsid w:val="00400F8B"/>
    <w:rsid w:val="0040193C"/>
    <w:rsid w:val="00401A03"/>
    <w:rsid w:val="00401B26"/>
    <w:rsid w:val="00401C01"/>
    <w:rsid w:val="004023FA"/>
    <w:rsid w:val="004024CE"/>
    <w:rsid w:val="00402783"/>
    <w:rsid w:val="004028D2"/>
    <w:rsid w:val="00402D1D"/>
    <w:rsid w:val="0040407D"/>
    <w:rsid w:val="00404616"/>
    <w:rsid w:val="00404E22"/>
    <w:rsid w:val="00405075"/>
    <w:rsid w:val="00405138"/>
    <w:rsid w:val="00405EEC"/>
    <w:rsid w:val="0040619D"/>
    <w:rsid w:val="00406662"/>
    <w:rsid w:val="00406919"/>
    <w:rsid w:val="00406FC0"/>
    <w:rsid w:val="004107FD"/>
    <w:rsid w:val="00410847"/>
    <w:rsid w:val="00411457"/>
    <w:rsid w:val="00411FE7"/>
    <w:rsid w:val="0041270F"/>
    <w:rsid w:val="004133CC"/>
    <w:rsid w:val="00413562"/>
    <w:rsid w:val="004135D2"/>
    <w:rsid w:val="004135F7"/>
    <w:rsid w:val="00413708"/>
    <w:rsid w:val="00413916"/>
    <w:rsid w:val="00413CB9"/>
    <w:rsid w:val="00413DBF"/>
    <w:rsid w:val="004141C6"/>
    <w:rsid w:val="00414D95"/>
    <w:rsid w:val="00415C59"/>
    <w:rsid w:val="00416483"/>
    <w:rsid w:val="004168FC"/>
    <w:rsid w:val="0041755A"/>
    <w:rsid w:val="004200AE"/>
    <w:rsid w:val="00420AA7"/>
    <w:rsid w:val="0042102C"/>
    <w:rsid w:val="004216D7"/>
    <w:rsid w:val="00421DD4"/>
    <w:rsid w:val="00421E4F"/>
    <w:rsid w:val="00422B8D"/>
    <w:rsid w:val="00422CBB"/>
    <w:rsid w:val="00423346"/>
    <w:rsid w:val="0042367A"/>
    <w:rsid w:val="004239BE"/>
    <w:rsid w:val="00423C16"/>
    <w:rsid w:val="0042502A"/>
    <w:rsid w:val="0042667C"/>
    <w:rsid w:val="004267A8"/>
    <w:rsid w:val="00426BC5"/>
    <w:rsid w:val="0042728E"/>
    <w:rsid w:val="004272FF"/>
    <w:rsid w:val="00427907"/>
    <w:rsid w:val="00427CB0"/>
    <w:rsid w:val="00430517"/>
    <w:rsid w:val="00430C3C"/>
    <w:rsid w:val="00430EB8"/>
    <w:rsid w:val="0043167F"/>
    <w:rsid w:val="004319CF"/>
    <w:rsid w:val="00432327"/>
    <w:rsid w:val="0043243C"/>
    <w:rsid w:val="00433048"/>
    <w:rsid w:val="004333CE"/>
    <w:rsid w:val="00433703"/>
    <w:rsid w:val="00433D88"/>
    <w:rsid w:val="0043428B"/>
    <w:rsid w:val="00435FBE"/>
    <w:rsid w:val="004372DC"/>
    <w:rsid w:val="00437570"/>
    <w:rsid w:val="00440817"/>
    <w:rsid w:val="00440A38"/>
    <w:rsid w:val="0044159D"/>
    <w:rsid w:val="0044175D"/>
    <w:rsid w:val="00442216"/>
    <w:rsid w:val="004425DE"/>
    <w:rsid w:val="00442E0C"/>
    <w:rsid w:val="004432F4"/>
    <w:rsid w:val="00443C21"/>
    <w:rsid w:val="00443DEE"/>
    <w:rsid w:val="00444052"/>
    <w:rsid w:val="00444606"/>
    <w:rsid w:val="00444B49"/>
    <w:rsid w:val="00445172"/>
    <w:rsid w:val="00445267"/>
    <w:rsid w:val="00445998"/>
    <w:rsid w:val="00445C2A"/>
    <w:rsid w:val="00445E27"/>
    <w:rsid w:val="004460F2"/>
    <w:rsid w:val="00446891"/>
    <w:rsid w:val="004468C3"/>
    <w:rsid w:val="00446989"/>
    <w:rsid w:val="00446D2B"/>
    <w:rsid w:val="0044739E"/>
    <w:rsid w:val="00447481"/>
    <w:rsid w:val="00450093"/>
    <w:rsid w:val="004501CD"/>
    <w:rsid w:val="004508BA"/>
    <w:rsid w:val="004512B2"/>
    <w:rsid w:val="0045157F"/>
    <w:rsid w:val="00451CD2"/>
    <w:rsid w:val="00451D1F"/>
    <w:rsid w:val="00452300"/>
    <w:rsid w:val="00452725"/>
    <w:rsid w:val="00453346"/>
    <w:rsid w:val="00453547"/>
    <w:rsid w:val="00453A2F"/>
    <w:rsid w:val="00453D21"/>
    <w:rsid w:val="00453FC8"/>
    <w:rsid w:val="004542DE"/>
    <w:rsid w:val="00454876"/>
    <w:rsid w:val="00456411"/>
    <w:rsid w:val="0045687D"/>
    <w:rsid w:val="004568F5"/>
    <w:rsid w:val="00457D87"/>
    <w:rsid w:val="00457DCA"/>
    <w:rsid w:val="00460B63"/>
    <w:rsid w:val="00460E00"/>
    <w:rsid w:val="004619D2"/>
    <w:rsid w:val="004620F5"/>
    <w:rsid w:val="0046297A"/>
    <w:rsid w:val="00462AA5"/>
    <w:rsid w:val="00462D58"/>
    <w:rsid w:val="00462F4D"/>
    <w:rsid w:val="004632CE"/>
    <w:rsid w:val="00463397"/>
    <w:rsid w:val="00463516"/>
    <w:rsid w:val="0046362D"/>
    <w:rsid w:val="00463E2B"/>
    <w:rsid w:val="00464032"/>
    <w:rsid w:val="004647AB"/>
    <w:rsid w:val="00465053"/>
    <w:rsid w:val="004650DE"/>
    <w:rsid w:val="004650E4"/>
    <w:rsid w:val="00465157"/>
    <w:rsid w:val="004654C6"/>
    <w:rsid w:val="0046591A"/>
    <w:rsid w:val="00465FEF"/>
    <w:rsid w:val="00467E69"/>
    <w:rsid w:val="00470024"/>
    <w:rsid w:val="00470365"/>
    <w:rsid w:val="004706CE"/>
    <w:rsid w:val="00472323"/>
    <w:rsid w:val="004727AF"/>
    <w:rsid w:val="004727CF"/>
    <w:rsid w:val="0047291D"/>
    <w:rsid w:val="00473417"/>
    <w:rsid w:val="0047349A"/>
    <w:rsid w:val="00473BF7"/>
    <w:rsid w:val="00473D85"/>
    <w:rsid w:val="00474DA7"/>
    <w:rsid w:val="00475207"/>
    <w:rsid w:val="00475D6D"/>
    <w:rsid w:val="00476178"/>
    <w:rsid w:val="00476577"/>
    <w:rsid w:val="00477B0B"/>
    <w:rsid w:val="0048073C"/>
    <w:rsid w:val="00483E69"/>
    <w:rsid w:val="00483F1C"/>
    <w:rsid w:val="004843C1"/>
    <w:rsid w:val="004843C6"/>
    <w:rsid w:val="00484626"/>
    <w:rsid w:val="00484710"/>
    <w:rsid w:val="00484BD0"/>
    <w:rsid w:val="00485E88"/>
    <w:rsid w:val="00485F22"/>
    <w:rsid w:val="004866B0"/>
    <w:rsid w:val="00486824"/>
    <w:rsid w:val="004871F8"/>
    <w:rsid w:val="004875F8"/>
    <w:rsid w:val="00487CEF"/>
    <w:rsid w:val="0049054E"/>
    <w:rsid w:val="0049065C"/>
    <w:rsid w:val="00490CBA"/>
    <w:rsid w:val="00490E54"/>
    <w:rsid w:val="00490EF1"/>
    <w:rsid w:val="0049105D"/>
    <w:rsid w:val="004917F2"/>
    <w:rsid w:val="00491B91"/>
    <w:rsid w:val="00491F42"/>
    <w:rsid w:val="00492595"/>
    <w:rsid w:val="004927A1"/>
    <w:rsid w:val="0049285A"/>
    <w:rsid w:val="004940D7"/>
    <w:rsid w:val="00494201"/>
    <w:rsid w:val="00494EE3"/>
    <w:rsid w:val="004954ED"/>
    <w:rsid w:val="00495915"/>
    <w:rsid w:val="00495FE5"/>
    <w:rsid w:val="0049602A"/>
    <w:rsid w:val="00496566"/>
    <w:rsid w:val="0049768F"/>
    <w:rsid w:val="0049773F"/>
    <w:rsid w:val="004A0791"/>
    <w:rsid w:val="004A0E46"/>
    <w:rsid w:val="004A1082"/>
    <w:rsid w:val="004A1552"/>
    <w:rsid w:val="004A183D"/>
    <w:rsid w:val="004A465A"/>
    <w:rsid w:val="004A6628"/>
    <w:rsid w:val="004A723E"/>
    <w:rsid w:val="004A7E16"/>
    <w:rsid w:val="004B0288"/>
    <w:rsid w:val="004B02E6"/>
    <w:rsid w:val="004B0763"/>
    <w:rsid w:val="004B0D43"/>
    <w:rsid w:val="004B0D72"/>
    <w:rsid w:val="004B0FD8"/>
    <w:rsid w:val="004B113C"/>
    <w:rsid w:val="004B151E"/>
    <w:rsid w:val="004B21B9"/>
    <w:rsid w:val="004B23CC"/>
    <w:rsid w:val="004B23DF"/>
    <w:rsid w:val="004B2DE3"/>
    <w:rsid w:val="004B316D"/>
    <w:rsid w:val="004B396E"/>
    <w:rsid w:val="004B3F1E"/>
    <w:rsid w:val="004B435E"/>
    <w:rsid w:val="004B47FC"/>
    <w:rsid w:val="004B4DD4"/>
    <w:rsid w:val="004B5038"/>
    <w:rsid w:val="004B561B"/>
    <w:rsid w:val="004B5834"/>
    <w:rsid w:val="004B5E77"/>
    <w:rsid w:val="004B6EAB"/>
    <w:rsid w:val="004B709F"/>
    <w:rsid w:val="004B70E7"/>
    <w:rsid w:val="004C12FB"/>
    <w:rsid w:val="004C2111"/>
    <w:rsid w:val="004C2AC8"/>
    <w:rsid w:val="004C3547"/>
    <w:rsid w:val="004C3922"/>
    <w:rsid w:val="004C3EE9"/>
    <w:rsid w:val="004C48F8"/>
    <w:rsid w:val="004C4BB9"/>
    <w:rsid w:val="004C527E"/>
    <w:rsid w:val="004C5AA0"/>
    <w:rsid w:val="004C65A1"/>
    <w:rsid w:val="004C6B62"/>
    <w:rsid w:val="004C71B2"/>
    <w:rsid w:val="004C7681"/>
    <w:rsid w:val="004C7DC4"/>
    <w:rsid w:val="004D123C"/>
    <w:rsid w:val="004D1968"/>
    <w:rsid w:val="004D1B03"/>
    <w:rsid w:val="004D268C"/>
    <w:rsid w:val="004D2730"/>
    <w:rsid w:val="004D3172"/>
    <w:rsid w:val="004D3391"/>
    <w:rsid w:val="004D4007"/>
    <w:rsid w:val="004D4636"/>
    <w:rsid w:val="004D4728"/>
    <w:rsid w:val="004D5327"/>
    <w:rsid w:val="004D6074"/>
    <w:rsid w:val="004D76E9"/>
    <w:rsid w:val="004E0255"/>
    <w:rsid w:val="004E16F3"/>
    <w:rsid w:val="004E187E"/>
    <w:rsid w:val="004E18E2"/>
    <w:rsid w:val="004E1E48"/>
    <w:rsid w:val="004E21D1"/>
    <w:rsid w:val="004E2951"/>
    <w:rsid w:val="004E29F0"/>
    <w:rsid w:val="004E378A"/>
    <w:rsid w:val="004E3E8A"/>
    <w:rsid w:val="004E4983"/>
    <w:rsid w:val="004E4BC2"/>
    <w:rsid w:val="004E5DC2"/>
    <w:rsid w:val="004E6020"/>
    <w:rsid w:val="004E6525"/>
    <w:rsid w:val="004E6661"/>
    <w:rsid w:val="004E778F"/>
    <w:rsid w:val="004E7B38"/>
    <w:rsid w:val="004F010D"/>
    <w:rsid w:val="004F0234"/>
    <w:rsid w:val="004F0988"/>
    <w:rsid w:val="004F099D"/>
    <w:rsid w:val="004F0BFA"/>
    <w:rsid w:val="004F13D2"/>
    <w:rsid w:val="004F1C44"/>
    <w:rsid w:val="004F32B0"/>
    <w:rsid w:val="004F334F"/>
    <w:rsid w:val="004F39BD"/>
    <w:rsid w:val="004F3B2B"/>
    <w:rsid w:val="004F4F23"/>
    <w:rsid w:val="004F56CE"/>
    <w:rsid w:val="004F6404"/>
    <w:rsid w:val="004F6B67"/>
    <w:rsid w:val="0050065B"/>
    <w:rsid w:val="00500C44"/>
    <w:rsid w:val="005010AE"/>
    <w:rsid w:val="005013D3"/>
    <w:rsid w:val="00501978"/>
    <w:rsid w:val="00501988"/>
    <w:rsid w:val="00503194"/>
    <w:rsid w:val="00504717"/>
    <w:rsid w:val="0050618F"/>
    <w:rsid w:val="00506628"/>
    <w:rsid w:val="0050795F"/>
    <w:rsid w:val="00507F5B"/>
    <w:rsid w:val="00510374"/>
    <w:rsid w:val="00510474"/>
    <w:rsid w:val="0051062B"/>
    <w:rsid w:val="00510A8D"/>
    <w:rsid w:val="00510B43"/>
    <w:rsid w:val="00511950"/>
    <w:rsid w:val="00511968"/>
    <w:rsid w:val="00511BB9"/>
    <w:rsid w:val="00511EE0"/>
    <w:rsid w:val="0051212D"/>
    <w:rsid w:val="00513368"/>
    <w:rsid w:val="00513C76"/>
    <w:rsid w:val="00514320"/>
    <w:rsid w:val="00515C9B"/>
    <w:rsid w:val="0051615D"/>
    <w:rsid w:val="00516B0F"/>
    <w:rsid w:val="00517781"/>
    <w:rsid w:val="00520719"/>
    <w:rsid w:val="00520A1F"/>
    <w:rsid w:val="00520BD1"/>
    <w:rsid w:val="00521212"/>
    <w:rsid w:val="00522E43"/>
    <w:rsid w:val="00522FB9"/>
    <w:rsid w:val="005237D5"/>
    <w:rsid w:val="005244F4"/>
    <w:rsid w:val="00524CB3"/>
    <w:rsid w:val="00526553"/>
    <w:rsid w:val="00526D25"/>
    <w:rsid w:val="00526F20"/>
    <w:rsid w:val="00527416"/>
    <w:rsid w:val="00527782"/>
    <w:rsid w:val="005277C4"/>
    <w:rsid w:val="005279C3"/>
    <w:rsid w:val="00527FE5"/>
    <w:rsid w:val="0053066D"/>
    <w:rsid w:val="0053208B"/>
    <w:rsid w:val="005320AA"/>
    <w:rsid w:val="00532631"/>
    <w:rsid w:val="005329AC"/>
    <w:rsid w:val="00532B8C"/>
    <w:rsid w:val="00534081"/>
    <w:rsid w:val="005342E1"/>
    <w:rsid w:val="00534782"/>
    <w:rsid w:val="00534A7B"/>
    <w:rsid w:val="0053534C"/>
    <w:rsid w:val="005358A5"/>
    <w:rsid w:val="00536C74"/>
    <w:rsid w:val="00536D84"/>
    <w:rsid w:val="005379BB"/>
    <w:rsid w:val="00537DE2"/>
    <w:rsid w:val="00537E7E"/>
    <w:rsid w:val="00537EE2"/>
    <w:rsid w:val="00540177"/>
    <w:rsid w:val="00540958"/>
    <w:rsid w:val="00540DF6"/>
    <w:rsid w:val="00541205"/>
    <w:rsid w:val="00541289"/>
    <w:rsid w:val="005414A6"/>
    <w:rsid w:val="00541C5B"/>
    <w:rsid w:val="00542D25"/>
    <w:rsid w:val="00542F23"/>
    <w:rsid w:val="00543748"/>
    <w:rsid w:val="005440F4"/>
    <w:rsid w:val="0054436B"/>
    <w:rsid w:val="005445BB"/>
    <w:rsid w:val="00544657"/>
    <w:rsid w:val="00544835"/>
    <w:rsid w:val="0054544E"/>
    <w:rsid w:val="0054565F"/>
    <w:rsid w:val="005456C1"/>
    <w:rsid w:val="00545C20"/>
    <w:rsid w:val="00545C7C"/>
    <w:rsid w:val="00545D60"/>
    <w:rsid w:val="00546025"/>
    <w:rsid w:val="005464C7"/>
    <w:rsid w:val="00546598"/>
    <w:rsid w:val="00546A46"/>
    <w:rsid w:val="00546AC2"/>
    <w:rsid w:val="005472E2"/>
    <w:rsid w:val="005514D5"/>
    <w:rsid w:val="00552487"/>
    <w:rsid w:val="005527F8"/>
    <w:rsid w:val="005546F9"/>
    <w:rsid w:val="00554AE6"/>
    <w:rsid w:val="00554C46"/>
    <w:rsid w:val="0055748C"/>
    <w:rsid w:val="00557648"/>
    <w:rsid w:val="0055768A"/>
    <w:rsid w:val="00557CAA"/>
    <w:rsid w:val="00560607"/>
    <w:rsid w:val="00560650"/>
    <w:rsid w:val="00560E12"/>
    <w:rsid w:val="005613A2"/>
    <w:rsid w:val="00561919"/>
    <w:rsid w:val="00562292"/>
    <w:rsid w:val="00562F18"/>
    <w:rsid w:val="00563151"/>
    <w:rsid w:val="00563C99"/>
    <w:rsid w:val="005640F1"/>
    <w:rsid w:val="00564BE0"/>
    <w:rsid w:val="00564E59"/>
    <w:rsid w:val="00564EFB"/>
    <w:rsid w:val="00566402"/>
    <w:rsid w:val="005667F4"/>
    <w:rsid w:val="005670F8"/>
    <w:rsid w:val="00567D95"/>
    <w:rsid w:val="0057065D"/>
    <w:rsid w:val="00571179"/>
    <w:rsid w:val="005712D6"/>
    <w:rsid w:val="0057148C"/>
    <w:rsid w:val="00571597"/>
    <w:rsid w:val="005715A7"/>
    <w:rsid w:val="00571790"/>
    <w:rsid w:val="00571B12"/>
    <w:rsid w:val="005720CB"/>
    <w:rsid w:val="00572438"/>
    <w:rsid w:val="005724B0"/>
    <w:rsid w:val="00572FA7"/>
    <w:rsid w:val="00572FCA"/>
    <w:rsid w:val="005732FC"/>
    <w:rsid w:val="00573928"/>
    <w:rsid w:val="00573D04"/>
    <w:rsid w:val="00573FB2"/>
    <w:rsid w:val="005748F2"/>
    <w:rsid w:val="00574E78"/>
    <w:rsid w:val="005754A9"/>
    <w:rsid w:val="00575E94"/>
    <w:rsid w:val="00576586"/>
    <w:rsid w:val="0057675F"/>
    <w:rsid w:val="00576781"/>
    <w:rsid w:val="00576ABC"/>
    <w:rsid w:val="00577194"/>
    <w:rsid w:val="005771DF"/>
    <w:rsid w:val="0057724A"/>
    <w:rsid w:val="00577447"/>
    <w:rsid w:val="00580944"/>
    <w:rsid w:val="00580B10"/>
    <w:rsid w:val="0058146B"/>
    <w:rsid w:val="00581AB3"/>
    <w:rsid w:val="0058246E"/>
    <w:rsid w:val="00582A98"/>
    <w:rsid w:val="00582F5F"/>
    <w:rsid w:val="00585237"/>
    <w:rsid w:val="00585EEE"/>
    <w:rsid w:val="0058610F"/>
    <w:rsid w:val="0058654E"/>
    <w:rsid w:val="005867A1"/>
    <w:rsid w:val="005878DA"/>
    <w:rsid w:val="00587958"/>
    <w:rsid w:val="005900B9"/>
    <w:rsid w:val="0059059C"/>
    <w:rsid w:val="00590610"/>
    <w:rsid w:val="00590782"/>
    <w:rsid w:val="00590B71"/>
    <w:rsid w:val="00590F7D"/>
    <w:rsid w:val="005916C8"/>
    <w:rsid w:val="00591900"/>
    <w:rsid w:val="00591DCF"/>
    <w:rsid w:val="00592AA6"/>
    <w:rsid w:val="00593AE9"/>
    <w:rsid w:val="00593C05"/>
    <w:rsid w:val="00594405"/>
    <w:rsid w:val="0059452F"/>
    <w:rsid w:val="005947BD"/>
    <w:rsid w:val="0059531A"/>
    <w:rsid w:val="00595B38"/>
    <w:rsid w:val="005962AE"/>
    <w:rsid w:val="005964EF"/>
    <w:rsid w:val="00596546"/>
    <w:rsid w:val="00597546"/>
    <w:rsid w:val="005976C6"/>
    <w:rsid w:val="0059786A"/>
    <w:rsid w:val="00597962"/>
    <w:rsid w:val="00597E0A"/>
    <w:rsid w:val="005A0D2A"/>
    <w:rsid w:val="005A1600"/>
    <w:rsid w:val="005A16B5"/>
    <w:rsid w:val="005A18CD"/>
    <w:rsid w:val="005A19B3"/>
    <w:rsid w:val="005A23FC"/>
    <w:rsid w:val="005A241D"/>
    <w:rsid w:val="005A25B8"/>
    <w:rsid w:val="005A2686"/>
    <w:rsid w:val="005A289A"/>
    <w:rsid w:val="005A2EF9"/>
    <w:rsid w:val="005A5D3B"/>
    <w:rsid w:val="005A5DE5"/>
    <w:rsid w:val="005A6B97"/>
    <w:rsid w:val="005A6D7A"/>
    <w:rsid w:val="005A71BA"/>
    <w:rsid w:val="005A7C2E"/>
    <w:rsid w:val="005A7EC3"/>
    <w:rsid w:val="005A7EC8"/>
    <w:rsid w:val="005B10D3"/>
    <w:rsid w:val="005B1277"/>
    <w:rsid w:val="005B12B8"/>
    <w:rsid w:val="005B1331"/>
    <w:rsid w:val="005B27A2"/>
    <w:rsid w:val="005B28BD"/>
    <w:rsid w:val="005B2B7B"/>
    <w:rsid w:val="005B2EC8"/>
    <w:rsid w:val="005B3228"/>
    <w:rsid w:val="005B429E"/>
    <w:rsid w:val="005B441C"/>
    <w:rsid w:val="005B5214"/>
    <w:rsid w:val="005B5554"/>
    <w:rsid w:val="005B5E58"/>
    <w:rsid w:val="005B6108"/>
    <w:rsid w:val="005B7319"/>
    <w:rsid w:val="005C08E6"/>
    <w:rsid w:val="005C1A62"/>
    <w:rsid w:val="005C1A68"/>
    <w:rsid w:val="005C27E6"/>
    <w:rsid w:val="005C280D"/>
    <w:rsid w:val="005C3A60"/>
    <w:rsid w:val="005C3E31"/>
    <w:rsid w:val="005C4139"/>
    <w:rsid w:val="005C508C"/>
    <w:rsid w:val="005C5647"/>
    <w:rsid w:val="005C6402"/>
    <w:rsid w:val="005C690F"/>
    <w:rsid w:val="005C6CEA"/>
    <w:rsid w:val="005C78D5"/>
    <w:rsid w:val="005D0798"/>
    <w:rsid w:val="005D1501"/>
    <w:rsid w:val="005D186D"/>
    <w:rsid w:val="005D1B3A"/>
    <w:rsid w:val="005D3109"/>
    <w:rsid w:val="005D3740"/>
    <w:rsid w:val="005D3FEC"/>
    <w:rsid w:val="005D55FD"/>
    <w:rsid w:val="005D5D66"/>
    <w:rsid w:val="005D6468"/>
    <w:rsid w:val="005D7339"/>
    <w:rsid w:val="005E04AE"/>
    <w:rsid w:val="005E0C91"/>
    <w:rsid w:val="005E0DAB"/>
    <w:rsid w:val="005E1DBF"/>
    <w:rsid w:val="005E20A3"/>
    <w:rsid w:val="005E2363"/>
    <w:rsid w:val="005E24F7"/>
    <w:rsid w:val="005E2586"/>
    <w:rsid w:val="005E2664"/>
    <w:rsid w:val="005E27E8"/>
    <w:rsid w:val="005E2ECB"/>
    <w:rsid w:val="005E3127"/>
    <w:rsid w:val="005E3435"/>
    <w:rsid w:val="005E3599"/>
    <w:rsid w:val="005E446B"/>
    <w:rsid w:val="005E4F06"/>
    <w:rsid w:val="005E5646"/>
    <w:rsid w:val="005E6366"/>
    <w:rsid w:val="005E696F"/>
    <w:rsid w:val="005E6ACC"/>
    <w:rsid w:val="005E726E"/>
    <w:rsid w:val="005E73FE"/>
    <w:rsid w:val="005E7A99"/>
    <w:rsid w:val="005F001D"/>
    <w:rsid w:val="005F0CAB"/>
    <w:rsid w:val="005F3837"/>
    <w:rsid w:val="005F3886"/>
    <w:rsid w:val="005F3E58"/>
    <w:rsid w:val="005F474B"/>
    <w:rsid w:val="005F5180"/>
    <w:rsid w:val="005F69C4"/>
    <w:rsid w:val="005F6FED"/>
    <w:rsid w:val="005F771C"/>
    <w:rsid w:val="005F78AF"/>
    <w:rsid w:val="005F794B"/>
    <w:rsid w:val="005F7AB6"/>
    <w:rsid w:val="005F7C8C"/>
    <w:rsid w:val="00600960"/>
    <w:rsid w:val="0060116B"/>
    <w:rsid w:val="00601A1C"/>
    <w:rsid w:val="00601CAD"/>
    <w:rsid w:val="00602634"/>
    <w:rsid w:val="00602FCD"/>
    <w:rsid w:val="006037A4"/>
    <w:rsid w:val="0060450D"/>
    <w:rsid w:val="00604F0A"/>
    <w:rsid w:val="0060585F"/>
    <w:rsid w:val="00605D93"/>
    <w:rsid w:val="006069F6"/>
    <w:rsid w:val="00606F43"/>
    <w:rsid w:val="0060779D"/>
    <w:rsid w:val="006078B4"/>
    <w:rsid w:val="006100A5"/>
    <w:rsid w:val="006110CF"/>
    <w:rsid w:val="00611A03"/>
    <w:rsid w:val="00611E86"/>
    <w:rsid w:val="0061276E"/>
    <w:rsid w:val="00612C93"/>
    <w:rsid w:val="0061380A"/>
    <w:rsid w:val="00614748"/>
    <w:rsid w:val="00614792"/>
    <w:rsid w:val="0061537D"/>
    <w:rsid w:val="00615D41"/>
    <w:rsid w:val="00616283"/>
    <w:rsid w:val="00616794"/>
    <w:rsid w:val="0062047D"/>
    <w:rsid w:val="00620F4C"/>
    <w:rsid w:val="00621129"/>
    <w:rsid w:val="0062130E"/>
    <w:rsid w:val="00621F53"/>
    <w:rsid w:val="0062205A"/>
    <w:rsid w:val="006240EC"/>
    <w:rsid w:val="00624820"/>
    <w:rsid w:val="00624D5A"/>
    <w:rsid w:val="00624FA9"/>
    <w:rsid w:val="00625263"/>
    <w:rsid w:val="006253BB"/>
    <w:rsid w:val="0062545A"/>
    <w:rsid w:val="00627678"/>
    <w:rsid w:val="00627A11"/>
    <w:rsid w:val="006306DA"/>
    <w:rsid w:val="00630AF8"/>
    <w:rsid w:val="0063147C"/>
    <w:rsid w:val="00631792"/>
    <w:rsid w:val="006325D7"/>
    <w:rsid w:val="006333B4"/>
    <w:rsid w:val="006333F9"/>
    <w:rsid w:val="006335E8"/>
    <w:rsid w:val="006344A8"/>
    <w:rsid w:val="00634654"/>
    <w:rsid w:val="00635205"/>
    <w:rsid w:val="006352EF"/>
    <w:rsid w:val="006353F6"/>
    <w:rsid w:val="006357B4"/>
    <w:rsid w:val="0063659A"/>
    <w:rsid w:val="00637ACA"/>
    <w:rsid w:val="00637ECA"/>
    <w:rsid w:val="00640547"/>
    <w:rsid w:val="0064090B"/>
    <w:rsid w:val="006415FD"/>
    <w:rsid w:val="006427D6"/>
    <w:rsid w:val="00644499"/>
    <w:rsid w:val="006453DB"/>
    <w:rsid w:val="00646D74"/>
    <w:rsid w:val="006473D8"/>
    <w:rsid w:val="00647C4D"/>
    <w:rsid w:val="00647D49"/>
    <w:rsid w:val="0065002F"/>
    <w:rsid w:val="006500EF"/>
    <w:rsid w:val="00651796"/>
    <w:rsid w:val="00651C24"/>
    <w:rsid w:val="00652086"/>
    <w:rsid w:val="00652759"/>
    <w:rsid w:val="00652F72"/>
    <w:rsid w:val="0065329C"/>
    <w:rsid w:val="006533BF"/>
    <w:rsid w:val="0065426E"/>
    <w:rsid w:val="00655C40"/>
    <w:rsid w:val="00655F3E"/>
    <w:rsid w:val="00656113"/>
    <w:rsid w:val="00656755"/>
    <w:rsid w:val="00656DEA"/>
    <w:rsid w:val="00657E17"/>
    <w:rsid w:val="00657E86"/>
    <w:rsid w:val="00657F8F"/>
    <w:rsid w:val="00657FE9"/>
    <w:rsid w:val="00661085"/>
    <w:rsid w:val="006611AC"/>
    <w:rsid w:val="00661367"/>
    <w:rsid w:val="00662F7A"/>
    <w:rsid w:val="00663314"/>
    <w:rsid w:val="00663E57"/>
    <w:rsid w:val="0066432E"/>
    <w:rsid w:val="00664EB8"/>
    <w:rsid w:val="006655A2"/>
    <w:rsid w:val="00665EDB"/>
    <w:rsid w:val="00666417"/>
    <w:rsid w:val="0066688A"/>
    <w:rsid w:val="00666D4E"/>
    <w:rsid w:val="00667F81"/>
    <w:rsid w:val="00670950"/>
    <w:rsid w:val="00673083"/>
    <w:rsid w:val="00673217"/>
    <w:rsid w:val="0067329E"/>
    <w:rsid w:val="006733D3"/>
    <w:rsid w:val="006736DF"/>
    <w:rsid w:val="006737DA"/>
    <w:rsid w:val="00673CF2"/>
    <w:rsid w:val="00673F9F"/>
    <w:rsid w:val="00674429"/>
    <w:rsid w:val="00674BE2"/>
    <w:rsid w:val="0067578C"/>
    <w:rsid w:val="00676A18"/>
    <w:rsid w:val="00676D62"/>
    <w:rsid w:val="00677012"/>
    <w:rsid w:val="006773EB"/>
    <w:rsid w:val="00677701"/>
    <w:rsid w:val="00677A20"/>
    <w:rsid w:val="0068063D"/>
    <w:rsid w:val="00680B85"/>
    <w:rsid w:val="00680C8C"/>
    <w:rsid w:val="00680FB0"/>
    <w:rsid w:val="00681FAB"/>
    <w:rsid w:val="006824D9"/>
    <w:rsid w:val="00682721"/>
    <w:rsid w:val="00682F7D"/>
    <w:rsid w:val="00683105"/>
    <w:rsid w:val="00683701"/>
    <w:rsid w:val="006838AA"/>
    <w:rsid w:val="00683E58"/>
    <w:rsid w:val="0068494A"/>
    <w:rsid w:val="00684B4A"/>
    <w:rsid w:val="00685696"/>
    <w:rsid w:val="0068578C"/>
    <w:rsid w:val="00685AE7"/>
    <w:rsid w:val="006863F5"/>
    <w:rsid w:val="006867F3"/>
    <w:rsid w:val="00686881"/>
    <w:rsid w:val="00686A17"/>
    <w:rsid w:val="00687245"/>
    <w:rsid w:val="0068752C"/>
    <w:rsid w:val="006879A8"/>
    <w:rsid w:val="00687C10"/>
    <w:rsid w:val="0069018A"/>
    <w:rsid w:val="0069044E"/>
    <w:rsid w:val="00690756"/>
    <w:rsid w:val="0069161D"/>
    <w:rsid w:val="00691BB7"/>
    <w:rsid w:val="006928F4"/>
    <w:rsid w:val="00692A36"/>
    <w:rsid w:val="00692D79"/>
    <w:rsid w:val="00693555"/>
    <w:rsid w:val="00693692"/>
    <w:rsid w:val="006937A0"/>
    <w:rsid w:val="00693B58"/>
    <w:rsid w:val="00693DA5"/>
    <w:rsid w:val="00693FC0"/>
    <w:rsid w:val="00694766"/>
    <w:rsid w:val="00694E55"/>
    <w:rsid w:val="00695910"/>
    <w:rsid w:val="00695E89"/>
    <w:rsid w:val="00696DF4"/>
    <w:rsid w:val="006A02CB"/>
    <w:rsid w:val="006A0691"/>
    <w:rsid w:val="006A0AC7"/>
    <w:rsid w:val="006A21E2"/>
    <w:rsid w:val="006A2296"/>
    <w:rsid w:val="006A256E"/>
    <w:rsid w:val="006A30DE"/>
    <w:rsid w:val="006A32AC"/>
    <w:rsid w:val="006A3B49"/>
    <w:rsid w:val="006A4158"/>
    <w:rsid w:val="006A4BEF"/>
    <w:rsid w:val="006A6F6E"/>
    <w:rsid w:val="006A7232"/>
    <w:rsid w:val="006A77D4"/>
    <w:rsid w:val="006B063F"/>
    <w:rsid w:val="006B065E"/>
    <w:rsid w:val="006B08B6"/>
    <w:rsid w:val="006B0C7A"/>
    <w:rsid w:val="006B1380"/>
    <w:rsid w:val="006B27D6"/>
    <w:rsid w:val="006B2DF7"/>
    <w:rsid w:val="006B33CD"/>
    <w:rsid w:val="006B3F70"/>
    <w:rsid w:val="006B41A3"/>
    <w:rsid w:val="006B41B8"/>
    <w:rsid w:val="006B4220"/>
    <w:rsid w:val="006B793A"/>
    <w:rsid w:val="006C033C"/>
    <w:rsid w:val="006C0E17"/>
    <w:rsid w:val="006C0E81"/>
    <w:rsid w:val="006C1C0D"/>
    <w:rsid w:val="006C23BA"/>
    <w:rsid w:val="006C295D"/>
    <w:rsid w:val="006C2F78"/>
    <w:rsid w:val="006C30DD"/>
    <w:rsid w:val="006C32EE"/>
    <w:rsid w:val="006C3421"/>
    <w:rsid w:val="006C57F8"/>
    <w:rsid w:val="006C5A08"/>
    <w:rsid w:val="006C6F03"/>
    <w:rsid w:val="006C73DC"/>
    <w:rsid w:val="006D03D8"/>
    <w:rsid w:val="006D0854"/>
    <w:rsid w:val="006D095C"/>
    <w:rsid w:val="006D0B63"/>
    <w:rsid w:val="006D15FF"/>
    <w:rsid w:val="006D2496"/>
    <w:rsid w:val="006D26AA"/>
    <w:rsid w:val="006D2B81"/>
    <w:rsid w:val="006D2C82"/>
    <w:rsid w:val="006D3877"/>
    <w:rsid w:val="006D580F"/>
    <w:rsid w:val="006D5AD4"/>
    <w:rsid w:val="006D5D2E"/>
    <w:rsid w:val="006D65B3"/>
    <w:rsid w:val="006D660D"/>
    <w:rsid w:val="006D69E8"/>
    <w:rsid w:val="006D7190"/>
    <w:rsid w:val="006D72D1"/>
    <w:rsid w:val="006D7CCD"/>
    <w:rsid w:val="006E0E8D"/>
    <w:rsid w:val="006E1ED7"/>
    <w:rsid w:val="006E22D7"/>
    <w:rsid w:val="006E3C2A"/>
    <w:rsid w:val="006E41A1"/>
    <w:rsid w:val="006E426F"/>
    <w:rsid w:val="006E57F4"/>
    <w:rsid w:val="006E59E6"/>
    <w:rsid w:val="006E6033"/>
    <w:rsid w:val="006E618F"/>
    <w:rsid w:val="006E6903"/>
    <w:rsid w:val="006E6B29"/>
    <w:rsid w:val="006F0540"/>
    <w:rsid w:val="006F0762"/>
    <w:rsid w:val="006F0DFF"/>
    <w:rsid w:val="006F1186"/>
    <w:rsid w:val="006F128D"/>
    <w:rsid w:val="006F1587"/>
    <w:rsid w:val="006F1783"/>
    <w:rsid w:val="006F1BC7"/>
    <w:rsid w:val="006F1E4F"/>
    <w:rsid w:val="006F2B9B"/>
    <w:rsid w:val="006F2F27"/>
    <w:rsid w:val="006F34B8"/>
    <w:rsid w:val="006F34CC"/>
    <w:rsid w:val="006F3C4B"/>
    <w:rsid w:val="006F3CC9"/>
    <w:rsid w:val="006F400E"/>
    <w:rsid w:val="006F4242"/>
    <w:rsid w:val="006F4493"/>
    <w:rsid w:val="006F4E07"/>
    <w:rsid w:val="006F576A"/>
    <w:rsid w:val="006F5B6A"/>
    <w:rsid w:val="006F6461"/>
    <w:rsid w:val="006F6599"/>
    <w:rsid w:val="006F6DD2"/>
    <w:rsid w:val="006F7020"/>
    <w:rsid w:val="006F70FB"/>
    <w:rsid w:val="006F7B49"/>
    <w:rsid w:val="00702342"/>
    <w:rsid w:val="0070252C"/>
    <w:rsid w:val="00702CFB"/>
    <w:rsid w:val="00703451"/>
    <w:rsid w:val="007039B9"/>
    <w:rsid w:val="00703E74"/>
    <w:rsid w:val="00705925"/>
    <w:rsid w:val="00705A69"/>
    <w:rsid w:val="00705D5E"/>
    <w:rsid w:val="00705FF0"/>
    <w:rsid w:val="00706853"/>
    <w:rsid w:val="00706CB1"/>
    <w:rsid w:val="00706CC3"/>
    <w:rsid w:val="007074C5"/>
    <w:rsid w:val="00707D95"/>
    <w:rsid w:val="00710A66"/>
    <w:rsid w:val="00710B9A"/>
    <w:rsid w:val="00710BEC"/>
    <w:rsid w:val="00710EDD"/>
    <w:rsid w:val="00711037"/>
    <w:rsid w:val="00711B8B"/>
    <w:rsid w:val="00712AFC"/>
    <w:rsid w:val="007137C2"/>
    <w:rsid w:val="00713D11"/>
    <w:rsid w:val="00714521"/>
    <w:rsid w:val="00715444"/>
    <w:rsid w:val="0071609A"/>
    <w:rsid w:val="00716BD9"/>
    <w:rsid w:val="007170C7"/>
    <w:rsid w:val="00717C29"/>
    <w:rsid w:val="00720FF3"/>
    <w:rsid w:val="00721BBB"/>
    <w:rsid w:val="00721F18"/>
    <w:rsid w:val="00722175"/>
    <w:rsid w:val="0072388B"/>
    <w:rsid w:val="007238C0"/>
    <w:rsid w:val="00723A5F"/>
    <w:rsid w:val="00723AAC"/>
    <w:rsid w:val="0072496C"/>
    <w:rsid w:val="00725B96"/>
    <w:rsid w:val="00725DB9"/>
    <w:rsid w:val="0072601E"/>
    <w:rsid w:val="0072671A"/>
    <w:rsid w:val="00726EC2"/>
    <w:rsid w:val="0073032E"/>
    <w:rsid w:val="00730579"/>
    <w:rsid w:val="00730B59"/>
    <w:rsid w:val="00730D61"/>
    <w:rsid w:val="007313E2"/>
    <w:rsid w:val="00731504"/>
    <w:rsid w:val="007321F8"/>
    <w:rsid w:val="00732C90"/>
    <w:rsid w:val="00733138"/>
    <w:rsid w:val="00733490"/>
    <w:rsid w:val="007339B2"/>
    <w:rsid w:val="00733CF3"/>
    <w:rsid w:val="00733E0E"/>
    <w:rsid w:val="00733F47"/>
    <w:rsid w:val="00734C51"/>
    <w:rsid w:val="00734CD0"/>
    <w:rsid w:val="00734F0F"/>
    <w:rsid w:val="0073606E"/>
    <w:rsid w:val="00736656"/>
    <w:rsid w:val="00736681"/>
    <w:rsid w:val="00736A13"/>
    <w:rsid w:val="00736F38"/>
    <w:rsid w:val="00737599"/>
    <w:rsid w:val="007379BF"/>
    <w:rsid w:val="007408EB"/>
    <w:rsid w:val="00740976"/>
    <w:rsid w:val="00740D01"/>
    <w:rsid w:val="00741229"/>
    <w:rsid w:val="007414DB"/>
    <w:rsid w:val="0074265E"/>
    <w:rsid w:val="0074342F"/>
    <w:rsid w:val="007436DF"/>
    <w:rsid w:val="00743858"/>
    <w:rsid w:val="00743AA1"/>
    <w:rsid w:val="007453A7"/>
    <w:rsid w:val="00746ECC"/>
    <w:rsid w:val="007503D1"/>
    <w:rsid w:val="00750482"/>
    <w:rsid w:val="00751835"/>
    <w:rsid w:val="00752300"/>
    <w:rsid w:val="00752309"/>
    <w:rsid w:val="0075323E"/>
    <w:rsid w:val="0075786E"/>
    <w:rsid w:val="007600AF"/>
    <w:rsid w:val="00760496"/>
    <w:rsid w:val="00761040"/>
    <w:rsid w:val="0076139A"/>
    <w:rsid w:val="007619CB"/>
    <w:rsid w:val="00761BA6"/>
    <w:rsid w:val="0076250B"/>
    <w:rsid w:val="00762D8D"/>
    <w:rsid w:val="007633BF"/>
    <w:rsid w:val="00763B3F"/>
    <w:rsid w:val="00763BE4"/>
    <w:rsid w:val="00764987"/>
    <w:rsid w:val="00764C75"/>
    <w:rsid w:val="007659FB"/>
    <w:rsid w:val="00765F13"/>
    <w:rsid w:val="00765FDA"/>
    <w:rsid w:val="00766113"/>
    <w:rsid w:val="00766120"/>
    <w:rsid w:val="00766334"/>
    <w:rsid w:val="00766B1F"/>
    <w:rsid w:val="00767285"/>
    <w:rsid w:val="00767934"/>
    <w:rsid w:val="0077113B"/>
    <w:rsid w:val="0077167B"/>
    <w:rsid w:val="007719C3"/>
    <w:rsid w:val="00771D88"/>
    <w:rsid w:val="00771E97"/>
    <w:rsid w:val="00772308"/>
    <w:rsid w:val="007725B5"/>
    <w:rsid w:val="00772745"/>
    <w:rsid w:val="007728CA"/>
    <w:rsid w:val="00772C06"/>
    <w:rsid w:val="00772ECE"/>
    <w:rsid w:val="00773BA3"/>
    <w:rsid w:val="00773CD9"/>
    <w:rsid w:val="00773DBA"/>
    <w:rsid w:val="00773EBD"/>
    <w:rsid w:val="00774321"/>
    <w:rsid w:val="0077450F"/>
    <w:rsid w:val="00775DAB"/>
    <w:rsid w:val="007763C3"/>
    <w:rsid w:val="007766A3"/>
    <w:rsid w:val="00776BEA"/>
    <w:rsid w:val="00776D10"/>
    <w:rsid w:val="007770E1"/>
    <w:rsid w:val="007804CE"/>
    <w:rsid w:val="00780634"/>
    <w:rsid w:val="00780848"/>
    <w:rsid w:val="00780F21"/>
    <w:rsid w:val="00783420"/>
    <w:rsid w:val="00784B05"/>
    <w:rsid w:val="00784B0D"/>
    <w:rsid w:val="00784D3A"/>
    <w:rsid w:val="0078512A"/>
    <w:rsid w:val="007856B0"/>
    <w:rsid w:val="00785812"/>
    <w:rsid w:val="00785E2A"/>
    <w:rsid w:val="00785FE0"/>
    <w:rsid w:val="00786C72"/>
    <w:rsid w:val="00786E4C"/>
    <w:rsid w:val="00787297"/>
    <w:rsid w:val="007874E8"/>
    <w:rsid w:val="0078751C"/>
    <w:rsid w:val="007879F4"/>
    <w:rsid w:val="00790479"/>
    <w:rsid w:val="007914A1"/>
    <w:rsid w:val="00791877"/>
    <w:rsid w:val="00791CFE"/>
    <w:rsid w:val="00793070"/>
    <w:rsid w:val="00793702"/>
    <w:rsid w:val="00793B42"/>
    <w:rsid w:val="00794A6A"/>
    <w:rsid w:val="007963AE"/>
    <w:rsid w:val="00796793"/>
    <w:rsid w:val="007972A1"/>
    <w:rsid w:val="00797898"/>
    <w:rsid w:val="00797AFF"/>
    <w:rsid w:val="007A00A2"/>
    <w:rsid w:val="007A04AA"/>
    <w:rsid w:val="007A0A2B"/>
    <w:rsid w:val="007A1010"/>
    <w:rsid w:val="007A1387"/>
    <w:rsid w:val="007A286A"/>
    <w:rsid w:val="007A2916"/>
    <w:rsid w:val="007A2D22"/>
    <w:rsid w:val="007A2DB0"/>
    <w:rsid w:val="007A3E9C"/>
    <w:rsid w:val="007A453B"/>
    <w:rsid w:val="007A4B03"/>
    <w:rsid w:val="007A4B35"/>
    <w:rsid w:val="007A5B4E"/>
    <w:rsid w:val="007A6018"/>
    <w:rsid w:val="007A6546"/>
    <w:rsid w:val="007A67FC"/>
    <w:rsid w:val="007A696D"/>
    <w:rsid w:val="007A6C29"/>
    <w:rsid w:val="007A6D2F"/>
    <w:rsid w:val="007A7BCE"/>
    <w:rsid w:val="007B0BFF"/>
    <w:rsid w:val="007B11A8"/>
    <w:rsid w:val="007B195F"/>
    <w:rsid w:val="007B1F7B"/>
    <w:rsid w:val="007B2BEA"/>
    <w:rsid w:val="007B3623"/>
    <w:rsid w:val="007B36E6"/>
    <w:rsid w:val="007B49E2"/>
    <w:rsid w:val="007B4B3C"/>
    <w:rsid w:val="007B4BDD"/>
    <w:rsid w:val="007B594D"/>
    <w:rsid w:val="007B5C09"/>
    <w:rsid w:val="007B66AE"/>
    <w:rsid w:val="007B6E6A"/>
    <w:rsid w:val="007B755F"/>
    <w:rsid w:val="007B774B"/>
    <w:rsid w:val="007C05EA"/>
    <w:rsid w:val="007C0AF0"/>
    <w:rsid w:val="007C0D14"/>
    <w:rsid w:val="007C1C6F"/>
    <w:rsid w:val="007C237E"/>
    <w:rsid w:val="007C2FA0"/>
    <w:rsid w:val="007C35A7"/>
    <w:rsid w:val="007C3B6C"/>
    <w:rsid w:val="007C3E2C"/>
    <w:rsid w:val="007C4617"/>
    <w:rsid w:val="007C4C17"/>
    <w:rsid w:val="007C50CC"/>
    <w:rsid w:val="007C5440"/>
    <w:rsid w:val="007C5683"/>
    <w:rsid w:val="007C655F"/>
    <w:rsid w:val="007C6991"/>
    <w:rsid w:val="007C6AA3"/>
    <w:rsid w:val="007C6F20"/>
    <w:rsid w:val="007C74B1"/>
    <w:rsid w:val="007C75B6"/>
    <w:rsid w:val="007D07A8"/>
    <w:rsid w:val="007D0A71"/>
    <w:rsid w:val="007D0B35"/>
    <w:rsid w:val="007D1883"/>
    <w:rsid w:val="007D1A8B"/>
    <w:rsid w:val="007D2A18"/>
    <w:rsid w:val="007D2AA8"/>
    <w:rsid w:val="007D2CEF"/>
    <w:rsid w:val="007D4396"/>
    <w:rsid w:val="007D4C0B"/>
    <w:rsid w:val="007D511C"/>
    <w:rsid w:val="007D63A8"/>
    <w:rsid w:val="007D68F3"/>
    <w:rsid w:val="007D6FE1"/>
    <w:rsid w:val="007D74AD"/>
    <w:rsid w:val="007D7645"/>
    <w:rsid w:val="007D77C0"/>
    <w:rsid w:val="007D7AF4"/>
    <w:rsid w:val="007E0509"/>
    <w:rsid w:val="007E118A"/>
    <w:rsid w:val="007E2569"/>
    <w:rsid w:val="007E2A68"/>
    <w:rsid w:val="007E2D81"/>
    <w:rsid w:val="007E36BC"/>
    <w:rsid w:val="007E37AB"/>
    <w:rsid w:val="007E4529"/>
    <w:rsid w:val="007E4C32"/>
    <w:rsid w:val="007E4F11"/>
    <w:rsid w:val="007E5113"/>
    <w:rsid w:val="007E5180"/>
    <w:rsid w:val="007E583E"/>
    <w:rsid w:val="007E5BBA"/>
    <w:rsid w:val="007E5EB5"/>
    <w:rsid w:val="007E77FF"/>
    <w:rsid w:val="007F06B0"/>
    <w:rsid w:val="007F0797"/>
    <w:rsid w:val="007F0956"/>
    <w:rsid w:val="007F0F5E"/>
    <w:rsid w:val="007F1158"/>
    <w:rsid w:val="007F19F8"/>
    <w:rsid w:val="007F223F"/>
    <w:rsid w:val="007F2869"/>
    <w:rsid w:val="007F29CB"/>
    <w:rsid w:val="007F29E0"/>
    <w:rsid w:val="007F2F09"/>
    <w:rsid w:val="007F389E"/>
    <w:rsid w:val="007F3A04"/>
    <w:rsid w:val="007F46F5"/>
    <w:rsid w:val="007F4E81"/>
    <w:rsid w:val="007F5053"/>
    <w:rsid w:val="007F57AB"/>
    <w:rsid w:val="007F5B5B"/>
    <w:rsid w:val="007F5D9D"/>
    <w:rsid w:val="007F62C0"/>
    <w:rsid w:val="007F7672"/>
    <w:rsid w:val="00800085"/>
    <w:rsid w:val="0080363B"/>
    <w:rsid w:val="00803C8D"/>
    <w:rsid w:val="00803D8A"/>
    <w:rsid w:val="008041EE"/>
    <w:rsid w:val="0080424E"/>
    <w:rsid w:val="008047E6"/>
    <w:rsid w:val="0080488F"/>
    <w:rsid w:val="00804B99"/>
    <w:rsid w:val="00805736"/>
    <w:rsid w:val="008077E6"/>
    <w:rsid w:val="00807B3A"/>
    <w:rsid w:val="008107BB"/>
    <w:rsid w:val="008110AD"/>
    <w:rsid w:val="00811F59"/>
    <w:rsid w:val="008121EF"/>
    <w:rsid w:val="00812411"/>
    <w:rsid w:val="00812886"/>
    <w:rsid w:val="00812B00"/>
    <w:rsid w:val="00812FD7"/>
    <w:rsid w:val="0081302A"/>
    <w:rsid w:val="0081359F"/>
    <w:rsid w:val="008146E7"/>
    <w:rsid w:val="008148D7"/>
    <w:rsid w:val="00814DE9"/>
    <w:rsid w:val="008155CF"/>
    <w:rsid w:val="00815C37"/>
    <w:rsid w:val="0081675C"/>
    <w:rsid w:val="0081696A"/>
    <w:rsid w:val="00817F44"/>
    <w:rsid w:val="00820343"/>
    <w:rsid w:val="00820545"/>
    <w:rsid w:val="008205A2"/>
    <w:rsid w:val="00821518"/>
    <w:rsid w:val="00821DF8"/>
    <w:rsid w:val="008228DD"/>
    <w:rsid w:val="00822F78"/>
    <w:rsid w:val="00823034"/>
    <w:rsid w:val="00824983"/>
    <w:rsid w:val="008249E9"/>
    <w:rsid w:val="008255E2"/>
    <w:rsid w:val="008264AA"/>
    <w:rsid w:val="008310E7"/>
    <w:rsid w:val="008310F5"/>
    <w:rsid w:val="00831BA4"/>
    <w:rsid w:val="0083242E"/>
    <w:rsid w:val="0083281F"/>
    <w:rsid w:val="00832BBF"/>
    <w:rsid w:val="00832D49"/>
    <w:rsid w:val="00833452"/>
    <w:rsid w:val="008334AD"/>
    <w:rsid w:val="008335C8"/>
    <w:rsid w:val="00833A68"/>
    <w:rsid w:val="00833CE7"/>
    <w:rsid w:val="00834687"/>
    <w:rsid w:val="00834DD7"/>
    <w:rsid w:val="00834F05"/>
    <w:rsid w:val="008353D4"/>
    <w:rsid w:val="00835A4F"/>
    <w:rsid w:val="00835C9A"/>
    <w:rsid w:val="00835F9E"/>
    <w:rsid w:val="0083745B"/>
    <w:rsid w:val="008374BC"/>
    <w:rsid w:val="00840324"/>
    <w:rsid w:val="008406CB"/>
    <w:rsid w:val="00841749"/>
    <w:rsid w:val="0084182E"/>
    <w:rsid w:val="00841A3C"/>
    <w:rsid w:val="00841E39"/>
    <w:rsid w:val="00841EDA"/>
    <w:rsid w:val="008422DA"/>
    <w:rsid w:val="00842303"/>
    <w:rsid w:val="00843089"/>
    <w:rsid w:val="0084330F"/>
    <w:rsid w:val="00843FD8"/>
    <w:rsid w:val="00844F66"/>
    <w:rsid w:val="008452D8"/>
    <w:rsid w:val="00845807"/>
    <w:rsid w:val="008460A8"/>
    <w:rsid w:val="00846261"/>
    <w:rsid w:val="0084690E"/>
    <w:rsid w:val="00846E8B"/>
    <w:rsid w:val="00847857"/>
    <w:rsid w:val="00851427"/>
    <w:rsid w:val="00851689"/>
    <w:rsid w:val="00851AB3"/>
    <w:rsid w:val="0085226A"/>
    <w:rsid w:val="0085276A"/>
    <w:rsid w:val="00852ABE"/>
    <w:rsid w:val="00852D70"/>
    <w:rsid w:val="00852E6A"/>
    <w:rsid w:val="00853739"/>
    <w:rsid w:val="00853EF4"/>
    <w:rsid w:val="00854624"/>
    <w:rsid w:val="008549BD"/>
    <w:rsid w:val="00854AB6"/>
    <w:rsid w:val="00855672"/>
    <w:rsid w:val="00855A8C"/>
    <w:rsid w:val="00856A7D"/>
    <w:rsid w:val="0085725C"/>
    <w:rsid w:val="008579DA"/>
    <w:rsid w:val="00860319"/>
    <w:rsid w:val="0086064A"/>
    <w:rsid w:val="008609B0"/>
    <w:rsid w:val="00861727"/>
    <w:rsid w:val="00862625"/>
    <w:rsid w:val="00862DF4"/>
    <w:rsid w:val="00863066"/>
    <w:rsid w:val="008637DE"/>
    <w:rsid w:val="00863A89"/>
    <w:rsid w:val="00863D30"/>
    <w:rsid w:val="008644F8"/>
    <w:rsid w:val="00864BF5"/>
    <w:rsid w:val="00865A58"/>
    <w:rsid w:val="00865DBE"/>
    <w:rsid w:val="00866446"/>
    <w:rsid w:val="0086651D"/>
    <w:rsid w:val="00866A78"/>
    <w:rsid w:val="00866AE8"/>
    <w:rsid w:val="0086714C"/>
    <w:rsid w:val="008700B6"/>
    <w:rsid w:val="008707FC"/>
    <w:rsid w:val="00870CC1"/>
    <w:rsid w:val="0087190A"/>
    <w:rsid w:val="008726FC"/>
    <w:rsid w:val="008732E4"/>
    <w:rsid w:val="008738AC"/>
    <w:rsid w:val="00874322"/>
    <w:rsid w:val="0087477B"/>
    <w:rsid w:val="00875119"/>
    <w:rsid w:val="00875253"/>
    <w:rsid w:val="00880040"/>
    <w:rsid w:val="00880187"/>
    <w:rsid w:val="008801B9"/>
    <w:rsid w:val="00880861"/>
    <w:rsid w:val="00880EE1"/>
    <w:rsid w:val="00880F11"/>
    <w:rsid w:val="008812B3"/>
    <w:rsid w:val="008824A5"/>
    <w:rsid w:val="00883194"/>
    <w:rsid w:val="00883358"/>
    <w:rsid w:val="0088339D"/>
    <w:rsid w:val="00883676"/>
    <w:rsid w:val="00883F15"/>
    <w:rsid w:val="00885484"/>
    <w:rsid w:val="00886009"/>
    <w:rsid w:val="00886059"/>
    <w:rsid w:val="00886B14"/>
    <w:rsid w:val="0088702C"/>
    <w:rsid w:val="008878CF"/>
    <w:rsid w:val="00887A55"/>
    <w:rsid w:val="00890588"/>
    <w:rsid w:val="0089069C"/>
    <w:rsid w:val="00892307"/>
    <w:rsid w:val="008927C6"/>
    <w:rsid w:val="0089311C"/>
    <w:rsid w:val="00893C2B"/>
    <w:rsid w:val="00893E1D"/>
    <w:rsid w:val="00893F6C"/>
    <w:rsid w:val="00894154"/>
    <w:rsid w:val="00895B37"/>
    <w:rsid w:val="0089636B"/>
    <w:rsid w:val="008965F2"/>
    <w:rsid w:val="008969BD"/>
    <w:rsid w:val="008969C5"/>
    <w:rsid w:val="008970B6"/>
    <w:rsid w:val="0089722C"/>
    <w:rsid w:val="00897474"/>
    <w:rsid w:val="008976DB"/>
    <w:rsid w:val="008978AE"/>
    <w:rsid w:val="00897DE9"/>
    <w:rsid w:val="00897E51"/>
    <w:rsid w:val="008A007A"/>
    <w:rsid w:val="008A1A9B"/>
    <w:rsid w:val="008A3437"/>
    <w:rsid w:val="008A3E16"/>
    <w:rsid w:val="008A3ED1"/>
    <w:rsid w:val="008A3EED"/>
    <w:rsid w:val="008A3F3E"/>
    <w:rsid w:val="008A41E9"/>
    <w:rsid w:val="008A48D7"/>
    <w:rsid w:val="008A494A"/>
    <w:rsid w:val="008A4C00"/>
    <w:rsid w:val="008A4C82"/>
    <w:rsid w:val="008A4D7A"/>
    <w:rsid w:val="008A61A3"/>
    <w:rsid w:val="008A6616"/>
    <w:rsid w:val="008A6D0A"/>
    <w:rsid w:val="008B02E0"/>
    <w:rsid w:val="008B0363"/>
    <w:rsid w:val="008B057E"/>
    <w:rsid w:val="008B0A07"/>
    <w:rsid w:val="008B0CD9"/>
    <w:rsid w:val="008B0D0E"/>
    <w:rsid w:val="008B0F8C"/>
    <w:rsid w:val="008B1559"/>
    <w:rsid w:val="008B1834"/>
    <w:rsid w:val="008B1956"/>
    <w:rsid w:val="008B2158"/>
    <w:rsid w:val="008B2383"/>
    <w:rsid w:val="008B2C38"/>
    <w:rsid w:val="008B2ED4"/>
    <w:rsid w:val="008B4755"/>
    <w:rsid w:val="008B6D86"/>
    <w:rsid w:val="008B7129"/>
    <w:rsid w:val="008B7C40"/>
    <w:rsid w:val="008C051C"/>
    <w:rsid w:val="008C0EB0"/>
    <w:rsid w:val="008C1117"/>
    <w:rsid w:val="008C1292"/>
    <w:rsid w:val="008C1AF3"/>
    <w:rsid w:val="008C1B90"/>
    <w:rsid w:val="008C1F63"/>
    <w:rsid w:val="008C2676"/>
    <w:rsid w:val="008C276F"/>
    <w:rsid w:val="008C2778"/>
    <w:rsid w:val="008C3427"/>
    <w:rsid w:val="008C357E"/>
    <w:rsid w:val="008C3F46"/>
    <w:rsid w:val="008C3FFE"/>
    <w:rsid w:val="008C4025"/>
    <w:rsid w:val="008C403D"/>
    <w:rsid w:val="008C4870"/>
    <w:rsid w:val="008C5A0E"/>
    <w:rsid w:val="008C5D45"/>
    <w:rsid w:val="008C5F49"/>
    <w:rsid w:val="008C6BA2"/>
    <w:rsid w:val="008C6FAE"/>
    <w:rsid w:val="008C7455"/>
    <w:rsid w:val="008C7C8D"/>
    <w:rsid w:val="008C7F4E"/>
    <w:rsid w:val="008D04A4"/>
    <w:rsid w:val="008D19A4"/>
    <w:rsid w:val="008D1D71"/>
    <w:rsid w:val="008D1ED5"/>
    <w:rsid w:val="008D2182"/>
    <w:rsid w:val="008D2220"/>
    <w:rsid w:val="008D2866"/>
    <w:rsid w:val="008D2C45"/>
    <w:rsid w:val="008D2EA2"/>
    <w:rsid w:val="008D3611"/>
    <w:rsid w:val="008D37FD"/>
    <w:rsid w:val="008D3D15"/>
    <w:rsid w:val="008D4A5D"/>
    <w:rsid w:val="008D4D87"/>
    <w:rsid w:val="008D4F41"/>
    <w:rsid w:val="008D552D"/>
    <w:rsid w:val="008D5947"/>
    <w:rsid w:val="008D6197"/>
    <w:rsid w:val="008D6742"/>
    <w:rsid w:val="008D6B86"/>
    <w:rsid w:val="008D7E0F"/>
    <w:rsid w:val="008E1879"/>
    <w:rsid w:val="008E1980"/>
    <w:rsid w:val="008E1BD4"/>
    <w:rsid w:val="008E1D47"/>
    <w:rsid w:val="008E2353"/>
    <w:rsid w:val="008E23DF"/>
    <w:rsid w:val="008E266C"/>
    <w:rsid w:val="008E35B0"/>
    <w:rsid w:val="008E3C6F"/>
    <w:rsid w:val="008E3F34"/>
    <w:rsid w:val="008E3F4C"/>
    <w:rsid w:val="008E4376"/>
    <w:rsid w:val="008E46FF"/>
    <w:rsid w:val="008E4EDC"/>
    <w:rsid w:val="008E6669"/>
    <w:rsid w:val="008E724E"/>
    <w:rsid w:val="008E735A"/>
    <w:rsid w:val="008F094A"/>
    <w:rsid w:val="008F09DB"/>
    <w:rsid w:val="008F0BA0"/>
    <w:rsid w:val="008F0F4A"/>
    <w:rsid w:val="008F108B"/>
    <w:rsid w:val="008F176E"/>
    <w:rsid w:val="008F1964"/>
    <w:rsid w:val="008F1C7C"/>
    <w:rsid w:val="008F1D20"/>
    <w:rsid w:val="008F249A"/>
    <w:rsid w:val="008F2BEB"/>
    <w:rsid w:val="008F31D0"/>
    <w:rsid w:val="008F4AE7"/>
    <w:rsid w:val="008F5246"/>
    <w:rsid w:val="008F5A1B"/>
    <w:rsid w:val="008F6BF5"/>
    <w:rsid w:val="008F7346"/>
    <w:rsid w:val="008F770D"/>
    <w:rsid w:val="009004F1"/>
    <w:rsid w:val="00900865"/>
    <w:rsid w:val="009008BA"/>
    <w:rsid w:val="009008F2"/>
    <w:rsid w:val="00900DE5"/>
    <w:rsid w:val="00900F10"/>
    <w:rsid w:val="00901BB0"/>
    <w:rsid w:val="0090248E"/>
    <w:rsid w:val="0090249C"/>
    <w:rsid w:val="009027F0"/>
    <w:rsid w:val="0090384D"/>
    <w:rsid w:val="00903B24"/>
    <w:rsid w:val="00904B8D"/>
    <w:rsid w:val="00904EFD"/>
    <w:rsid w:val="00904F7B"/>
    <w:rsid w:val="0090521D"/>
    <w:rsid w:val="00905295"/>
    <w:rsid w:val="0090534B"/>
    <w:rsid w:val="0090534F"/>
    <w:rsid w:val="009055CB"/>
    <w:rsid w:val="00906507"/>
    <w:rsid w:val="00906C6F"/>
    <w:rsid w:val="0090773C"/>
    <w:rsid w:val="009108F6"/>
    <w:rsid w:val="00910C13"/>
    <w:rsid w:val="00910FBB"/>
    <w:rsid w:val="00910FF2"/>
    <w:rsid w:val="009111BB"/>
    <w:rsid w:val="00911722"/>
    <w:rsid w:val="0091256C"/>
    <w:rsid w:val="00912BB5"/>
    <w:rsid w:val="00914474"/>
    <w:rsid w:val="00914BD6"/>
    <w:rsid w:val="00914C5C"/>
    <w:rsid w:val="009157AE"/>
    <w:rsid w:val="00915ABD"/>
    <w:rsid w:val="00917320"/>
    <w:rsid w:val="00917376"/>
    <w:rsid w:val="0091764C"/>
    <w:rsid w:val="009176D9"/>
    <w:rsid w:val="00917A88"/>
    <w:rsid w:val="00917B27"/>
    <w:rsid w:val="00917C34"/>
    <w:rsid w:val="009205B7"/>
    <w:rsid w:val="00920799"/>
    <w:rsid w:val="00920805"/>
    <w:rsid w:val="00920915"/>
    <w:rsid w:val="0092197B"/>
    <w:rsid w:val="00922020"/>
    <w:rsid w:val="0092206F"/>
    <w:rsid w:val="00922E30"/>
    <w:rsid w:val="00923D55"/>
    <w:rsid w:val="009244ED"/>
    <w:rsid w:val="00924A20"/>
    <w:rsid w:val="009253BE"/>
    <w:rsid w:val="00925759"/>
    <w:rsid w:val="00925F09"/>
    <w:rsid w:val="0092626C"/>
    <w:rsid w:val="009272EA"/>
    <w:rsid w:val="00927752"/>
    <w:rsid w:val="009278C6"/>
    <w:rsid w:val="00927954"/>
    <w:rsid w:val="00930714"/>
    <w:rsid w:val="00930EFB"/>
    <w:rsid w:val="00931BBB"/>
    <w:rsid w:val="00932D21"/>
    <w:rsid w:val="00932E4C"/>
    <w:rsid w:val="009336A9"/>
    <w:rsid w:val="00934826"/>
    <w:rsid w:val="00934983"/>
    <w:rsid w:val="00935D4C"/>
    <w:rsid w:val="00936619"/>
    <w:rsid w:val="00936738"/>
    <w:rsid w:val="009370CA"/>
    <w:rsid w:val="0093724F"/>
    <w:rsid w:val="009400E3"/>
    <w:rsid w:val="00940463"/>
    <w:rsid w:val="00940C28"/>
    <w:rsid w:val="00940F83"/>
    <w:rsid w:val="00941AED"/>
    <w:rsid w:val="009430EA"/>
    <w:rsid w:val="009437BA"/>
    <w:rsid w:val="009446FC"/>
    <w:rsid w:val="00945071"/>
    <w:rsid w:val="009457EB"/>
    <w:rsid w:val="00945D75"/>
    <w:rsid w:val="0094630A"/>
    <w:rsid w:val="00946F0E"/>
    <w:rsid w:val="00947D5E"/>
    <w:rsid w:val="009500A7"/>
    <w:rsid w:val="0095138A"/>
    <w:rsid w:val="009521F2"/>
    <w:rsid w:val="00952535"/>
    <w:rsid w:val="009531AE"/>
    <w:rsid w:val="00953584"/>
    <w:rsid w:val="009535B6"/>
    <w:rsid w:val="00953606"/>
    <w:rsid w:val="00954327"/>
    <w:rsid w:val="00954E79"/>
    <w:rsid w:val="00954F20"/>
    <w:rsid w:val="00955867"/>
    <w:rsid w:val="00956055"/>
    <w:rsid w:val="009561B0"/>
    <w:rsid w:val="00956BBB"/>
    <w:rsid w:val="0095723C"/>
    <w:rsid w:val="00957296"/>
    <w:rsid w:val="009574C2"/>
    <w:rsid w:val="0096169C"/>
    <w:rsid w:val="009622A5"/>
    <w:rsid w:val="00962B84"/>
    <w:rsid w:val="00964021"/>
    <w:rsid w:val="0096403D"/>
    <w:rsid w:val="00964673"/>
    <w:rsid w:val="00964794"/>
    <w:rsid w:val="00964D6A"/>
    <w:rsid w:val="00964F02"/>
    <w:rsid w:val="00965F82"/>
    <w:rsid w:val="0096613D"/>
    <w:rsid w:val="00966BAB"/>
    <w:rsid w:val="00967403"/>
    <w:rsid w:val="009702E9"/>
    <w:rsid w:val="0097073C"/>
    <w:rsid w:val="00970DCE"/>
    <w:rsid w:val="00970DF0"/>
    <w:rsid w:val="00971017"/>
    <w:rsid w:val="009710A6"/>
    <w:rsid w:val="00971D49"/>
    <w:rsid w:val="009723CF"/>
    <w:rsid w:val="00972714"/>
    <w:rsid w:val="00972779"/>
    <w:rsid w:val="00972925"/>
    <w:rsid w:val="0097318A"/>
    <w:rsid w:val="00973322"/>
    <w:rsid w:val="00973CBB"/>
    <w:rsid w:val="00973E74"/>
    <w:rsid w:val="00973F70"/>
    <w:rsid w:val="0097417F"/>
    <w:rsid w:val="0097458F"/>
    <w:rsid w:val="0097466B"/>
    <w:rsid w:val="00974ECD"/>
    <w:rsid w:val="00975099"/>
    <w:rsid w:val="00975D27"/>
    <w:rsid w:val="009766D9"/>
    <w:rsid w:val="00976BBA"/>
    <w:rsid w:val="00977315"/>
    <w:rsid w:val="00977502"/>
    <w:rsid w:val="009778BA"/>
    <w:rsid w:val="00977CE0"/>
    <w:rsid w:val="00977DFF"/>
    <w:rsid w:val="00980C1E"/>
    <w:rsid w:val="0098147C"/>
    <w:rsid w:val="0098159E"/>
    <w:rsid w:val="00981B6E"/>
    <w:rsid w:val="00981EB8"/>
    <w:rsid w:val="0098221E"/>
    <w:rsid w:val="009825EB"/>
    <w:rsid w:val="00983634"/>
    <w:rsid w:val="0098371F"/>
    <w:rsid w:val="00983727"/>
    <w:rsid w:val="0098396F"/>
    <w:rsid w:val="00983E45"/>
    <w:rsid w:val="00984BA6"/>
    <w:rsid w:val="00985496"/>
    <w:rsid w:val="00985802"/>
    <w:rsid w:val="00986005"/>
    <w:rsid w:val="00986963"/>
    <w:rsid w:val="009874D3"/>
    <w:rsid w:val="00987B63"/>
    <w:rsid w:val="00987E8D"/>
    <w:rsid w:val="00987FCD"/>
    <w:rsid w:val="009901C4"/>
    <w:rsid w:val="009904CB"/>
    <w:rsid w:val="00990661"/>
    <w:rsid w:val="00990716"/>
    <w:rsid w:val="00990A65"/>
    <w:rsid w:val="00991450"/>
    <w:rsid w:val="00991D9B"/>
    <w:rsid w:val="00991E7E"/>
    <w:rsid w:val="00992260"/>
    <w:rsid w:val="0099290D"/>
    <w:rsid w:val="00993868"/>
    <w:rsid w:val="00994212"/>
    <w:rsid w:val="00994A81"/>
    <w:rsid w:val="00995130"/>
    <w:rsid w:val="00995252"/>
    <w:rsid w:val="009954D3"/>
    <w:rsid w:val="0099579B"/>
    <w:rsid w:val="0099651C"/>
    <w:rsid w:val="00996923"/>
    <w:rsid w:val="00996FA7"/>
    <w:rsid w:val="009972D2"/>
    <w:rsid w:val="009A150E"/>
    <w:rsid w:val="009A16E2"/>
    <w:rsid w:val="009A1910"/>
    <w:rsid w:val="009A245E"/>
    <w:rsid w:val="009A2466"/>
    <w:rsid w:val="009A2E65"/>
    <w:rsid w:val="009A30FE"/>
    <w:rsid w:val="009A3D0B"/>
    <w:rsid w:val="009A41AA"/>
    <w:rsid w:val="009A4570"/>
    <w:rsid w:val="009A4601"/>
    <w:rsid w:val="009A4B22"/>
    <w:rsid w:val="009A5322"/>
    <w:rsid w:val="009A5AFE"/>
    <w:rsid w:val="009A6490"/>
    <w:rsid w:val="009A703F"/>
    <w:rsid w:val="009A75AB"/>
    <w:rsid w:val="009B0631"/>
    <w:rsid w:val="009B1034"/>
    <w:rsid w:val="009B2039"/>
    <w:rsid w:val="009B21C3"/>
    <w:rsid w:val="009B2280"/>
    <w:rsid w:val="009B2C9A"/>
    <w:rsid w:val="009B32BA"/>
    <w:rsid w:val="009B3566"/>
    <w:rsid w:val="009B4254"/>
    <w:rsid w:val="009B43F5"/>
    <w:rsid w:val="009B4A38"/>
    <w:rsid w:val="009B4D89"/>
    <w:rsid w:val="009B5DF8"/>
    <w:rsid w:val="009B61C3"/>
    <w:rsid w:val="009B675C"/>
    <w:rsid w:val="009B70A7"/>
    <w:rsid w:val="009B711D"/>
    <w:rsid w:val="009B73AF"/>
    <w:rsid w:val="009B73C6"/>
    <w:rsid w:val="009B756B"/>
    <w:rsid w:val="009C01DF"/>
    <w:rsid w:val="009C0B1A"/>
    <w:rsid w:val="009C3716"/>
    <w:rsid w:val="009C4FAE"/>
    <w:rsid w:val="009C504D"/>
    <w:rsid w:val="009C5363"/>
    <w:rsid w:val="009C5367"/>
    <w:rsid w:val="009C55B9"/>
    <w:rsid w:val="009C6182"/>
    <w:rsid w:val="009C63D0"/>
    <w:rsid w:val="009C6654"/>
    <w:rsid w:val="009C6A43"/>
    <w:rsid w:val="009C7495"/>
    <w:rsid w:val="009C7D58"/>
    <w:rsid w:val="009D0348"/>
    <w:rsid w:val="009D06E4"/>
    <w:rsid w:val="009D0DC9"/>
    <w:rsid w:val="009D1BF6"/>
    <w:rsid w:val="009D1CCE"/>
    <w:rsid w:val="009D33E2"/>
    <w:rsid w:val="009D3FC1"/>
    <w:rsid w:val="009D4548"/>
    <w:rsid w:val="009D483C"/>
    <w:rsid w:val="009D50FF"/>
    <w:rsid w:val="009D5237"/>
    <w:rsid w:val="009D6F68"/>
    <w:rsid w:val="009D774A"/>
    <w:rsid w:val="009E07E0"/>
    <w:rsid w:val="009E0897"/>
    <w:rsid w:val="009E0FBB"/>
    <w:rsid w:val="009E20B1"/>
    <w:rsid w:val="009E254F"/>
    <w:rsid w:val="009E25DD"/>
    <w:rsid w:val="009E29C2"/>
    <w:rsid w:val="009E2B44"/>
    <w:rsid w:val="009E3081"/>
    <w:rsid w:val="009E30A8"/>
    <w:rsid w:val="009E34EF"/>
    <w:rsid w:val="009E3DF5"/>
    <w:rsid w:val="009E3E0C"/>
    <w:rsid w:val="009E3ED7"/>
    <w:rsid w:val="009E443C"/>
    <w:rsid w:val="009E44DC"/>
    <w:rsid w:val="009E4AC5"/>
    <w:rsid w:val="009E4D90"/>
    <w:rsid w:val="009E4FC8"/>
    <w:rsid w:val="009E518E"/>
    <w:rsid w:val="009E5467"/>
    <w:rsid w:val="009E55E6"/>
    <w:rsid w:val="009E57E8"/>
    <w:rsid w:val="009E6269"/>
    <w:rsid w:val="009E6330"/>
    <w:rsid w:val="009E67C9"/>
    <w:rsid w:val="009E6C9D"/>
    <w:rsid w:val="009E6CC1"/>
    <w:rsid w:val="009E70DF"/>
    <w:rsid w:val="009E79DA"/>
    <w:rsid w:val="009F1646"/>
    <w:rsid w:val="009F2445"/>
    <w:rsid w:val="009F27A4"/>
    <w:rsid w:val="009F3DF0"/>
    <w:rsid w:val="009F4989"/>
    <w:rsid w:val="009F7793"/>
    <w:rsid w:val="009F78C1"/>
    <w:rsid w:val="009F7966"/>
    <w:rsid w:val="009F7A9F"/>
    <w:rsid w:val="009F7B65"/>
    <w:rsid w:val="009F7FFC"/>
    <w:rsid w:val="00A00CAC"/>
    <w:rsid w:val="00A01F38"/>
    <w:rsid w:val="00A02327"/>
    <w:rsid w:val="00A0241F"/>
    <w:rsid w:val="00A026D0"/>
    <w:rsid w:val="00A02771"/>
    <w:rsid w:val="00A02D68"/>
    <w:rsid w:val="00A03BFE"/>
    <w:rsid w:val="00A05B33"/>
    <w:rsid w:val="00A06E37"/>
    <w:rsid w:val="00A077F1"/>
    <w:rsid w:val="00A11A71"/>
    <w:rsid w:val="00A11B9E"/>
    <w:rsid w:val="00A1284C"/>
    <w:rsid w:val="00A1341C"/>
    <w:rsid w:val="00A1346D"/>
    <w:rsid w:val="00A13D48"/>
    <w:rsid w:val="00A140BE"/>
    <w:rsid w:val="00A14274"/>
    <w:rsid w:val="00A1450E"/>
    <w:rsid w:val="00A1471A"/>
    <w:rsid w:val="00A14F77"/>
    <w:rsid w:val="00A1535C"/>
    <w:rsid w:val="00A15B6E"/>
    <w:rsid w:val="00A160D7"/>
    <w:rsid w:val="00A164B5"/>
    <w:rsid w:val="00A16BE0"/>
    <w:rsid w:val="00A17196"/>
    <w:rsid w:val="00A1765E"/>
    <w:rsid w:val="00A2042E"/>
    <w:rsid w:val="00A208B3"/>
    <w:rsid w:val="00A20DFD"/>
    <w:rsid w:val="00A20FB2"/>
    <w:rsid w:val="00A210DE"/>
    <w:rsid w:val="00A213B8"/>
    <w:rsid w:val="00A21CEA"/>
    <w:rsid w:val="00A21FA6"/>
    <w:rsid w:val="00A221D5"/>
    <w:rsid w:val="00A225C0"/>
    <w:rsid w:val="00A22667"/>
    <w:rsid w:val="00A22DE1"/>
    <w:rsid w:val="00A2413A"/>
    <w:rsid w:val="00A2432A"/>
    <w:rsid w:val="00A25558"/>
    <w:rsid w:val="00A25B21"/>
    <w:rsid w:val="00A2624D"/>
    <w:rsid w:val="00A2653D"/>
    <w:rsid w:val="00A2703C"/>
    <w:rsid w:val="00A27662"/>
    <w:rsid w:val="00A278AC"/>
    <w:rsid w:val="00A30415"/>
    <w:rsid w:val="00A3063F"/>
    <w:rsid w:val="00A30B80"/>
    <w:rsid w:val="00A31230"/>
    <w:rsid w:val="00A3124C"/>
    <w:rsid w:val="00A31261"/>
    <w:rsid w:val="00A313F8"/>
    <w:rsid w:val="00A31D00"/>
    <w:rsid w:val="00A323E7"/>
    <w:rsid w:val="00A3264B"/>
    <w:rsid w:val="00A33199"/>
    <w:rsid w:val="00A333CF"/>
    <w:rsid w:val="00A33C2E"/>
    <w:rsid w:val="00A3411D"/>
    <w:rsid w:val="00A35DCC"/>
    <w:rsid w:val="00A366B8"/>
    <w:rsid w:val="00A36F5E"/>
    <w:rsid w:val="00A37074"/>
    <w:rsid w:val="00A374E6"/>
    <w:rsid w:val="00A374F0"/>
    <w:rsid w:val="00A374F6"/>
    <w:rsid w:val="00A378BF"/>
    <w:rsid w:val="00A37D87"/>
    <w:rsid w:val="00A37DE4"/>
    <w:rsid w:val="00A40ABE"/>
    <w:rsid w:val="00A419D7"/>
    <w:rsid w:val="00A41A66"/>
    <w:rsid w:val="00A41A9B"/>
    <w:rsid w:val="00A422C4"/>
    <w:rsid w:val="00A4340F"/>
    <w:rsid w:val="00A4366D"/>
    <w:rsid w:val="00A444A1"/>
    <w:rsid w:val="00A444A5"/>
    <w:rsid w:val="00A445C4"/>
    <w:rsid w:val="00A446C1"/>
    <w:rsid w:val="00A44E28"/>
    <w:rsid w:val="00A4569E"/>
    <w:rsid w:val="00A45B0A"/>
    <w:rsid w:val="00A45F32"/>
    <w:rsid w:val="00A46CD8"/>
    <w:rsid w:val="00A46FF7"/>
    <w:rsid w:val="00A4730D"/>
    <w:rsid w:val="00A4735E"/>
    <w:rsid w:val="00A47399"/>
    <w:rsid w:val="00A479A4"/>
    <w:rsid w:val="00A47A41"/>
    <w:rsid w:val="00A505D6"/>
    <w:rsid w:val="00A50B24"/>
    <w:rsid w:val="00A50D90"/>
    <w:rsid w:val="00A51FD0"/>
    <w:rsid w:val="00A520DE"/>
    <w:rsid w:val="00A52394"/>
    <w:rsid w:val="00A524AF"/>
    <w:rsid w:val="00A52657"/>
    <w:rsid w:val="00A52823"/>
    <w:rsid w:val="00A530B6"/>
    <w:rsid w:val="00A53113"/>
    <w:rsid w:val="00A531AC"/>
    <w:rsid w:val="00A53AB2"/>
    <w:rsid w:val="00A54169"/>
    <w:rsid w:val="00A5482A"/>
    <w:rsid w:val="00A549DC"/>
    <w:rsid w:val="00A54AAC"/>
    <w:rsid w:val="00A54BC1"/>
    <w:rsid w:val="00A55291"/>
    <w:rsid w:val="00A5535D"/>
    <w:rsid w:val="00A55E19"/>
    <w:rsid w:val="00A564A7"/>
    <w:rsid w:val="00A56F55"/>
    <w:rsid w:val="00A61CF5"/>
    <w:rsid w:val="00A61CF8"/>
    <w:rsid w:val="00A61EF8"/>
    <w:rsid w:val="00A628F1"/>
    <w:rsid w:val="00A629D0"/>
    <w:rsid w:val="00A63188"/>
    <w:rsid w:val="00A648DD"/>
    <w:rsid w:val="00A649EC"/>
    <w:rsid w:val="00A64D67"/>
    <w:rsid w:val="00A65F3C"/>
    <w:rsid w:val="00A65FA7"/>
    <w:rsid w:val="00A66BA7"/>
    <w:rsid w:val="00A66C0F"/>
    <w:rsid w:val="00A6714D"/>
    <w:rsid w:val="00A67872"/>
    <w:rsid w:val="00A67896"/>
    <w:rsid w:val="00A71841"/>
    <w:rsid w:val="00A71E5E"/>
    <w:rsid w:val="00A71E88"/>
    <w:rsid w:val="00A72236"/>
    <w:rsid w:val="00A72BC5"/>
    <w:rsid w:val="00A73DB2"/>
    <w:rsid w:val="00A74291"/>
    <w:rsid w:val="00A742BA"/>
    <w:rsid w:val="00A742DA"/>
    <w:rsid w:val="00A746A7"/>
    <w:rsid w:val="00A74911"/>
    <w:rsid w:val="00A75259"/>
    <w:rsid w:val="00A75A81"/>
    <w:rsid w:val="00A7661A"/>
    <w:rsid w:val="00A768E4"/>
    <w:rsid w:val="00A76BFC"/>
    <w:rsid w:val="00A76C99"/>
    <w:rsid w:val="00A76DE8"/>
    <w:rsid w:val="00A77717"/>
    <w:rsid w:val="00A80046"/>
    <w:rsid w:val="00A804CF"/>
    <w:rsid w:val="00A80AD0"/>
    <w:rsid w:val="00A80CC9"/>
    <w:rsid w:val="00A80EDC"/>
    <w:rsid w:val="00A81068"/>
    <w:rsid w:val="00A81333"/>
    <w:rsid w:val="00A81F9C"/>
    <w:rsid w:val="00A82565"/>
    <w:rsid w:val="00A825E5"/>
    <w:rsid w:val="00A82995"/>
    <w:rsid w:val="00A82F18"/>
    <w:rsid w:val="00A82F1B"/>
    <w:rsid w:val="00A835EC"/>
    <w:rsid w:val="00A8467E"/>
    <w:rsid w:val="00A84C3E"/>
    <w:rsid w:val="00A84D37"/>
    <w:rsid w:val="00A855CB"/>
    <w:rsid w:val="00A85BD7"/>
    <w:rsid w:val="00A86DC7"/>
    <w:rsid w:val="00A907A6"/>
    <w:rsid w:val="00A90FC4"/>
    <w:rsid w:val="00A91B76"/>
    <w:rsid w:val="00A91BCE"/>
    <w:rsid w:val="00A925BA"/>
    <w:rsid w:val="00A9262B"/>
    <w:rsid w:val="00A93169"/>
    <w:rsid w:val="00A93925"/>
    <w:rsid w:val="00A939B4"/>
    <w:rsid w:val="00A93B14"/>
    <w:rsid w:val="00A93D71"/>
    <w:rsid w:val="00A9403E"/>
    <w:rsid w:val="00A954C2"/>
    <w:rsid w:val="00A95877"/>
    <w:rsid w:val="00A95C58"/>
    <w:rsid w:val="00A95C7E"/>
    <w:rsid w:val="00A96416"/>
    <w:rsid w:val="00A97473"/>
    <w:rsid w:val="00AA0815"/>
    <w:rsid w:val="00AA0D32"/>
    <w:rsid w:val="00AA0F64"/>
    <w:rsid w:val="00AA1356"/>
    <w:rsid w:val="00AA1FFE"/>
    <w:rsid w:val="00AA22B8"/>
    <w:rsid w:val="00AA305A"/>
    <w:rsid w:val="00AA46E9"/>
    <w:rsid w:val="00AA5432"/>
    <w:rsid w:val="00AA5826"/>
    <w:rsid w:val="00AA5ED9"/>
    <w:rsid w:val="00AA7C6B"/>
    <w:rsid w:val="00AA7D07"/>
    <w:rsid w:val="00AB047C"/>
    <w:rsid w:val="00AB058C"/>
    <w:rsid w:val="00AB08E6"/>
    <w:rsid w:val="00AB0B34"/>
    <w:rsid w:val="00AB0F4B"/>
    <w:rsid w:val="00AB1DBA"/>
    <w:rsid w:val="00AB20B1"/>
    <w:rsid w:val="00AB3060"/>
    <w:rsid w:val="00AB3BFA"/>
    <w:rsid w:val="00AB3CE4"/>
    <w:rsid w:val="00AB4CF2"/>
    <w:rsid w:val="00AB4FA3"/>
    <w:rsid w:val="00AB5404"/>
    <w:rsid w:val="00AB587D"/>
    <w:rsid w:val="00AB66AA"/>
    <w:rsid w:val="00AB67E7"/>
    <w:rsid w:val="00AB6AE4"/>
    <w:rsid w:val="00AB6E61"/>
    <w:rsid w:val="00AB738B"/>
    <w:rsid w:val="00AB75B6"/>
    <w:rsid w:val="00AC1189"/>
    <w:rsid w:val="00AC190F"/>
    <w:rsid w:val="00AC2083"/>
    <w:rsid w:val="00AC29B9"/>
    <w:rsid w:val="00AC2B28"/>
    <w:rsid w:val="00AC2CA2"/>
    <w:rsid w:val="00AC398A"/>
    <w:rsid w:val="00AC451B"/>
    <w:rsid w:val="00AC4524"/>
    <w:rsid w:val="00AC4C4E"/>
    <w:rsid w:val="00AC4EB0"/>
    <w:rsid w:val="00AC6A88"/>
    <w:rsid w:val="00AC738E"/>
    <w:rsid w:val="00AC7A58"/>
    <w:rsid w:val="00AC7E27"/>
    <w:rsid w:val="00AD024F"/>
    <w:rsid w:val="00AD0352"/>
    <w:rsid w:val="00AD0410"/>
    <w:rsid w:val="00AD0548"/>
    <w:rsid w:val="00AD10CE"/>
    <w:rsid w:val="00AD1506"/>
    <w:rsid w:val="00AD19B7"/>
    <w:rsid w:val="00AD1E26"/>
    <w:rsid w:val="00AD23D8"/>
    <w:rsid w:val="00AD2BC1"/>
    <w:rsid w:val="00AD3169"/>
    <w:rsid w:val="00AD3561"/>
    <w:rsid w:val="00AD366E"/>
    <w:rsid w:val="00AD3760"/>
    <w:rsid w:val="00AD3D5B"/>
    <w:rsid w:val="00AD463C"/>
    <w:rsid w:val="00AD50E6"/>
    <w:rsid w:val="00AD54C8"/>
    <w:rsid w:val="00AD5660"/>
    <w:rsid w:val="00AD6311"/>
    <w:rsid w:val="00AD6DAB"/>
    <w:rsid w:val="00AD7798"/>
    <w:rsid w:val="00AD79D9"/>
    <w:rsid w:val="00AD7D52"/>
    <w:rsid w:val="00AD7E0F"/>
    <w:rsid w:val="00AE042B"/>
    <w:rsid w:val="00AE07C6"/>
    <w:rsid w:val="00AE18D4"/>
    <w:rsid w:val="00AE22B4"/>
    <w:rsid w:val="00AE2C07"/>
    <w:rsid w:val="00AE5118"/>
    <w:rsid w:val="00AE5312"/>
    <w:rsid w:val="00AE5869"/>
    <w:rsid w:val="00AE599A"/>
    <w:rsid w:val="00AE6A15"/>
    <w:rsid w:val="00AE6EBD"/>
    <w:rsid w:val="00AE6EDD"/>
    <w:rsid w:val="00AE72CA"/>
    <w:rsid w:val="00AF1B23"/>
    <w:rsid w:val="00AF20E8"/>
    <w:rsid w:val="00AF21F7"/>
    <w:rsid w:val="00AF337C"/>
    <w:rsid w:val="00AF394C"/>
    <w:rsid w:val="00AF4287"/>
    <w:rsid w:val="00AF4375"/>
    <w:rsid w:val="00AF44A7"/>
    <w:rsid w:val="00AF49EC"/>
    <w:rsid w:val="00AF4A9E"/>
    <w:rsid w:val="00AF4B13"/>
    <w:rsid w:val="00AF4EDF"/>
    <w:rsid w:val="00AF56D2"/>
    <w:rsid w:val="00AF6285"/>
    <w:rsid w:val="00AF65E2"/>
    <w:rsid w:val="00AF6B97"/>
    <w:rsid w:val="00AF70B8"/>
    <w:rsid w:val="00AF73C6"/>
    <w:rsid w:val="00AF75F7"/>
    <w:rsid w:val="00AF7D0B"/>
    <w:rsid w:val="00B00136"/>
    <w:rsid w:val="00B001FC"/>
    <w:rsid w:val="00B012EB"/>
    <w:rsid w:val="00B02871"/>
    <w:rsid w:val="00B0299A"/>
    <w:rsid w:val="00B02EEC"/>
    <w:rsid w:val="00B032AE"/>
    <w:rsid w:val="00B034CE"/>
    <w:rsid w:val="00B03A2F"/>
    <w:rsid w:val="00B03B40"/>
    <w:rsid w:val="00B03D34"/>
    <w:rsid w:val="00B03D47"/>
    <w:rsid w:val="00B040E8"/>
    <w:rsid w:val="00B04AF6"/>
    <w:rsid w:val="00B04FF2"/>
    <w:rsid w:val="00B0511D"/>
    <w:rsid w:val="00B05298"/>
    <w:rsid w:val="00B05312"/>
    <w:rsid w:val="00B05BB6"/>
    <w:rsid w:val="00B07649"/>
    <w:rsid w:val="00B07F2A"/>
    <w:rsid w:val="00B10650"/>
    <w:rsid w:val="00B11393"/>
    <w:rsid w:val="00B113AD"/>
    <w:rsid w:val="00B12235"/>
    <w:rsid w:val="00B1226A"/>
    <w:rsid w:val="00B1260E"/>
    <w:rsid w:val="00B128A8"/>
    <w:rsid w:val="00B12C01"/>
    <w:rsid w:val="00B13592"/>
    <w:rsid w:val="00B14D49"/>
    <w:rsid w:val="00B15850"/>
    <w:rsid w:val="00B158E3"/>
    <w:rsid w:val="00B16389"/>
    <w:rsid w:val="00B163FD"/>
    <w:rsid w:val="00B16FC2"/>
    <w:rsid w:val="00B179BB"/>
    <w:rsid w:val="00B17C9F"/>
    <w:rsid w:val="00B17FB6"/>
    <w:rsid w:val="00B200C2"/>
    <w:rsid w:val="00B20275"/>
    <w:rsid w:val="00B20E6C"/>
    <w:rsid w:val="00B2156E"/>
    <w:rsid w:val="00B21A61"/>
    <w:rsid w:val="00B21D27"/>
    <w:rsid w:val="00B226CB"/>
    <w:rsid w:val="00B22843"/>
    <w:rsid w:val="00B2444C"/>
    <w:rsid w:val="00B24A38"/>
    <w:rsid w:val="00B24A40"/>
    <w:rsid w:val="00B25317"/>
    <w:rsid w:val="00B2575E"/>
    <w:rsid w:val="00B25D7B"/>
    <w:rsid w:val="00B25EC8"/>
    <w:rsid w:val="00B25F6C"/>
    <w:rsid w:val="00B26C6E"/>
    <w:rsid w:val="00B26CCB"/>
    <w:rsid w:val="00B2780C"/>
    <w:rsid w:val="00B27878"/>
    <w:rsid w:val="00B27FAC"/>
    <w:rsid w:val="00B309EC"/>
    <w:rsid w:val="00B30AC1"/>
    <w:rsid w:val="00B31357"/>
    <w:rsid w:val="00B32607"/>
    <w:rsid w:val="00B326E9"/>
    <w:rsid w:val="00B3403D"/>
    <w:rsid w:val="00B34460"/>
    <w:rsid w:val="00B3456E"/>
    <w:rsid w:val="00B34585"/>
    <w:rsid w:val="00B347A0"/>
    <w:rsid w:val="00B34842"/>
    <w:rsid w:val="00B35DC0"/>
    <w:rsid w:val="00B35F1A"/>
    <w:rsid w:val="00B3633E"/>
    <w:rsid w:val="00B370EB"/>
    <w:rsid w:val="00B374C0"/>
    <w:rsid w:val="00B37840"/>
    <w:rsid w:val="00B37A30"/>
    <w:rsid w:val="00B37C78"/>
    <w:rsid w:val="00B400B1"/>
    <w:rsid w:val="00B402DC"/>
    <w:rsid w:val="00B40A4E"/>
    <w:rsid w:val="00B40C23"/>
    <w:rsid w:val="00B4171C"/>
    <w:rsid w:val="00B41FB6"/>
    <w:rsid w:val="00B427F1"/>
    <w:rsid w:val="00B431F5"/>
    <w:rsid w:val="00B437E0"/>
    <w:rsid w:val="00B43A8C"/>
    <w:rsid w:val="00B44011"/>
    <w:rsid w:val="00B443C5"/>
    <w:rsid w:val="00B446A3"/>
    <w:rsid w:val="00B44C79"/>
    <w:rsid w:val="00B44E30"/>
    <w:rsid w:val="00B45C76"/>
    <w:rsid w:val="00B460D7"/>
    <w:rsid w:val="00B461B5"/>
    <w:rsid w:val="00B468BF"/>
    <w:rsid w:val="00B46B4F"/>
    <w:rsid w:val="00B46F27"/>
    <w:rsid w:val="00B471D3"/>
    <w:rsid w:val="00B4781F"/>
    <w:rsid w:val="00B479A6"/>
    <w:rsid w:val="00B50CBC"/>
    <w:rsid w:val="00B52287"/>
    <w:rsid w:val="00B539CD"/>
    <w:rsid w:val="00B53B93"/>
    <w:rsid w:val="00B541D0"/>
    <w:rsid w:val="00B543E0"/>
    <w:rsid w:val="00B55195"/>
    <w:rsid w:val="00B553EC"/>
    <w:rsid w:val="00B55680"/>
    <w:rsid w:val="00B56F18"/>
    <w:rsid w:val="00B570F7"/>
    <w:rsid w:val="00B57D09"/>
    <w:rsid w:val="00B57EEE"/>
    <w:rsid w:val="00B60497"/>
    <w:rsid w:val="00B604E2"/>
    <w:rsid w:val="00B61693"/>
    <w:rsid w:val="00B61872"/>
    <w:rsid w:val="00B61B9F"/>
    <w:rsid w:val="00B61FA0"/>
    <w:rsid w:val="00B6287D"/>
    <w:rsid w:val="00B62AE6"/>
    <w:rsid w:val="00B634F2"/>
    <w:rsid w:val="00B6351A"/>
    <w:rsid w:val="00B6354B"/>
    <w:rsid w:val="00B63D41"/>
    <w:rsid w:val="00B64255"/>
    <w:rsid w:val="00B644AF"/>
    <w:rsid w:val="00B64F46"/>
    <w:rsid w:val="00B65747"/>
    <w:rsid w:val="00B65B3D"/>
    <w:rsid w:val="00B65E4B"/>
    <w:rsid w:val="00B65E4F"/>
    <w:rsid w:val="00B667BA"/>
    <w:rsid w:val="00B66F9D"/>
    <w:rsid w:val="00B67100"/>
    <w:rsid w:val="00B672F5"/>
    <w:rsid w:val="00B67546"/>
    <w:rsid w:val="00B67881"/>
    <w:rsid w:val="00B7062E"/>
    <w:rsid w:val="00B7072B"/>
    <w:rsid w:val="00B72176"/>
    <w:rsid w:val="00B725F0"/>
    <w:rsid w:val="00B72924"/>
    <w:rsid w:val="00B72FF7"/>
    <w:rsid w:val="00B74D15"/>
    <w:rsid w:val="00B74E77"/>
    <w:rsid w:val="00B75443"/>
    <w:rsid w:val="00B757B9"/>
    <w:rsid w:val="00B75D73"/>
    <w:rsid w:val="00B77544"/>
    <w:rsid w:val="00B77B2E"/>
    <w:rsid w:val="00B77D36"/>
    <w:rsid w:val="00B803F5"/>
    <w:rsid w:val="00B821D4"/>
    <w:rsid w:val="00B8223F"/>
    <w:rsid w:val="00B82C2D"/>
    <w:rsid w:val="00B8353B"/>
    <w:rsid w:val="00B844CE"/>
    <w:rsid w:val="00B84CC4"/>
    <w:rsid w:val="00B8521B"/>
    <w:rsid w:val="00B857E4"/>
    <w:rsid w:val="00B8583C"/>
    <w:rsid w:val="00B8685D"/>
    <w:rsid w:val="00B868A6"/>
    <w:rsid w:val="00B8782F"/>
    <w:rsid w:val="00B90087"/>
    <w:rsid w:val="00B908C8"/>
    <w:rsid w:val="00B90DB7"/>
    <w:rsid w:val="00B91B01"/>
    <w:rsid w:val="00B91DCA"/>
    <w:rsid w:val="00B93126"/>
    <w:rsid w:val="00B935BC"/>
    <w:rsid w:val="00B9428B"/>
    <w:rsid w:val="00B9439F"/>
    <w:rsid w:val="00B9440C"/>
    <w:rsid w:val="00B945EF"/>
    <w:rsid w:val="00B95024"/>
    <w:rsid w:val="00B95502"/>
    <w:rsid w:val="00B9650C"/>
    <w:rsid w:val="00B96825"/>
    <w:rsid w:val="00B96A11"/>
    <w:rsid w:val="00B96CF3"/>
    <w:rsid w:val="00B96D4E"/>
    <w:rsid w:val="00B97935"/>
    <w:rsid w:val="00B97971"/>
    <w:rsid w:val="00B97B7D"/>
    <w:rsid w:val="00BA034E"/>
    <w:rsid w:val="00BA0575"/>
    <w:rsid w:val="00BA0878"/>
    <w:rsid w:val="00BA0BE3"/>
    <w:rsid w:val="00BA0C35"/>
    <w:rsid w:val="00BA10C5"/>
    <w:rsid w:val="00BA183B"/>
    <w:rsid w:val="00BA209F"/>
    <w:rsid w:val="00BA2B45"/>
    <w:rsid w:val="00BA37DD"/>
    <w:rsid w:val="00BA38D1"/>
    <w:rsid w:val="00BA39AA"/>
    <w:rsid w:val="00BA3DEB"/>
    <w:rsid w:val="00BA3EA2"/>
    <w:rsid w:val="00BA4528"/>
    <w:rsid w:val="00BA5E01"/>
    <w:rsid w:val="00BA6717"/>
    <w:rsid w:val="00BA68BF"/>
    <w:rsid w:val="00BA69E6"/>
    <w:rsid w:val="00BA6F4E"/>
    <w:rsid w:val="00BA7193"/>
    <w:rsid w:val="00BA75BE"/>
    <w:rsid w:val="00BA78BC"/>
    <w:rsid w:val="00BB1435"/>
    <w:rsid w:val="00BB17DE"/>
    <w:rsid w:val="00BB1919"/>
    <w:rsid w:val="00BB3E31"/>
    <w:rsid w:val="00BB4BE8"/>
    <w:rsid w:val="00BB56A0"/>
    <w:rsid w:val="00BB5764"/>
    <w:rsid w:val="00BB5EBC"/>
    <w:rsid w:val="00BB6120"/>
    <w:rsid w:val="00BB6BA7"/>
    <w:rsid w:val="00BB701B"/>
    <w:rsid w:val="00BB7071"/>
    <w:rsid w:val="00BB7505"/>
    <w:rsid w:val="00BB7668"/>
    <w:rsid w:val="00BC056E"/>
    <w:rsid w:val="00BC0DC7"/>
    <w:rsid w:val="00BC0E58"/>
    <w:rsid w:val="00BC1706"/>
    <w:rsid w:val="00BC19B0"/>
    <w:rsid w:val="00BC1D22"/>
    <w:rsid w:val="00BC3397"/>
    <w:rsid w:val="00BC3822"/>
    <w:rsid w:val="00BC393F"/>
    <w:rsid w:val="00BC4109"/>
    <w:rsid w:val="00BC440C"/>
    <w:rsid w:val="00BC46A9"/>
    <w:rsid w:val="00BC536A"/>
    <w:rsid w:val="00BC5444"/>
    <w:rsid w:val="00BC5953"/>
    <w:rsid w:val="00BC5F1B"/>
    <w:rsid w:val="00BC6552"/>
    <w:rsid w:val="00BC6DB4"/>
    <w:rsid w:val="00BC6F07"/>
    <w:rsid w:val="00BC71D9"/>
    <w:rsid w:val="00BC7432"/>
    <w:rsid w:val="00BC7C52"/>
    <w:rsid w:val="00BD01A5"/>
    <w:rsid w:val="00BD062B"/>
    <w:rsid w:val="00BD0D23"/>
    <w:rsid w:val="00BD0DB3"/>
    <w:rsid w:val="00BD0FB1"/>
    <w:rsid w:val="00BD18AA"/>
    <w:rsid w:val="00BD220D"/>
    <w:rsid w:val="00BD27D2"/>
    <w:rsid w:val="00BD2C3B"/>
    <w:rsid w:val="00BD3187"/>
    <w:rsid w:val="00BD421A"/>
    <w:rsid w:val="00BD4629"/>
    <w:rsid w:val="00BD5026"/>
    <w:rsid w:val="00BD63DD"/>
    <w:rsid w:val="00BD6879"/>
    <w:rsid w:val="00BD6CC0"/>
    <w:rsid w:val="00BD701F"/>
    <w:rsid w:val="00BD7452"/>
    <w:rsid w:val="00BD76B1"/>
    <w:rsid w:val="00BE009F"/>
    <w:rsid w:val="00BE010E"/>
    <w:rsid w:val="00BE239D"/>
    <w:rsid w:val="00BE2AB3"/>
    <w:rsid w:val="00BE3227"/>
    <w:rsid w:val="00BE3534"/>
    <w:rsid w:val="00BE36A2"/>
    <w:rsid w:val="00BE3DF4"/>
    <w:rsid w:val="00BE416D"/>
    <w:rsid w:val="00BE5262"/>
    <w:rsid w:val="00BE61BE"/>
    <w:rsid w:val="00BE62D2"/>
    <w:rsid w:val="00BE63E2"/>
    <w:rsid w:val="00BE65D6"/>
    <w:rsid w:val="00BE6BA2"/>
    <w:rsid w:val="00BF0960"/>
    <w:rsid w:val="00BF0A1D"/>
    <w:rsid w:val="00BF0AA3"/>
    <w:rsid w:val="00BF0CA7"/>
    <w:rsid w:val="00BF0EBC"/>
    <w:rsid w:val="00BF1534"/>
    <w:rsid w:val="00BF1FC3"/>
    <w:rsid w:val="00BF2832"/>
    <w:rsid w:val="00BF28BB"/>
    <w:rsid w:val="00BF29BF"/>
    <w:rsid w:val="00BF2C3C"/>
    <w:rsid w:val="00BF2E6D"/>
    <w:rsid w:val="00BF3357"/>
    <w:rsid w:val="00BF4407"/>
    <w:rsid w:val="00BF4BD5"/>
    <w:rsid w:val="00BF4CA5"/>
    <w:rsid w:val="00BF5324"/>
    <w:rsid w:val="00BF5437"/>
    <w:rsid w:val="00BF5D19"/>
    <w:rsid w:val="00BF5D90"/>
    <w:rsid w:val="00BF5FBA"/>
    <w:rsid w:val="00BF61F4"/>
    <w:rsid w:val="00BF636C"/>
    <w:rsid w:val="00BF7478"/>
    <w:rsid w:val="00C00257"/>
    <w:rsid w:val="00C00E22"/>
    <w:rsid w:val="00C0105D"/>
    <w:rsid w:val="00C03396"/>
    <w:rsid w:val="00C035DB"/>
    <w:rsid w:val="00C03B46"/>
    <w:rsid w:val="00C03CD8"/>
    <w:rsid w:val="00C04197"/>
    <w:rsid w:val="00C046B8"/>
    <w:rsid w:val="00C05B30"/>
    <w:rsid w:val="00C102A9"/>
    <w:rsid w:val="00C102E7"/>
    <w:rsid w:val="00C105CD"/>
    <w:rsid w:val="00C114FF"/>
    <w:rsid w:val="00C1206E"/>
    <w:rsid w:val="00C13F19"/>
    <w:rsid w:val="00C141C1"/>
    <w:rsid w:val="00C15E01"/>
    <w:rsid w:val="00C1644F"/>
    <w:rsid w:val="00C165FE"/>
    <w:rsid w:val="00C16E42"/>
    <w:rsid w:val="00C176F5"/>
    <w:rsid w:val="00C179F3"/>
    <w:rsid w:val="00C17A7F"/>
    <w:rsid w:val="00C17D43"/>
    <w:rsid w:val="00C17DDE"/>
    <w:rsid w:val="00C17F95"/>
    <w:rsid w:val="00C2017A"/>
    <w:rsid w:val="00C202CE"/>
    <w:rsid w:val="00C21CD2"/>
    <w:rsid w:val="00C22150"/>
    <w:rsid w:val="00C2248F"/>
    <w:rsid w:val="00C22695"/>
    <w:rsid w:val="00C2275D"/>
    <w:rsid w:val="00C22806"/>
    <w:rsid w:val="00C2417B"/>
    <w:rsid w:val="00C24360"/>
    <w:rsid w:val="00C243E1"/>
    <w:rsid w:val="00C24E7A"/>
    <w:rsid w:val="00C2571B"/>
    <w:rsid w:val="00C2619D"/>
    <w:rsid w:val="00C26590"/>
    <w:rsid w:val="00C266EF"/>
    <w:rsid w:val="00C2695B"/>
    <w:rsid w:val="00C2763D"/>
    <w:rsid w:val="00C31265"/>
    <w:rsid w:val="00C31384"/>
    <w:rsid w:val="00C31545"/>
    <w:rsid w:val="00C32922"/>
    <w:rsid w:val="00C32BD7"/>
    <w:rsid w:val="00C33484"/>
    <w:rsid w:val="00C3361F"/>
    <w:rsid w:val="00C3373B"/>
    <w:rsid w:val="00C33D47"/>
    <w:rsid w:val="00C343CF"/>
    <w:rsid w:val="00C34687"/>
    <w:rsid w:val="00C34AF3"/>
    <w:rsid w:val="00C34B32"/>
    <w:rsid w:val="00C35094"/>
    <w:rsid w:val="00C3527F"/>
    <w:rsid w:val="00C35286"/>
    <w:rsid w:val="00C352B3"/>
    <w:rsid w:val="00C35383"/>
    <w:rsid w:val="00C35A3D"/>
    <w:rsid w:val="00C35D4F"/>
    <w:rsid w:val="00C360C7"/>
    <w:rsid w:val="00C3734A"/>
    <w:rsid w:val="00C376B7"/>
    <w:rsid w:val="00C378AD"/>
    <w:rsid w:val="00C40C65"/>
    <w:rsid w:val="00C410E9"/>
    <w:rsid w:val="00C41455"/>
    <w:rsid w:val="00C414BA"/>
    <w:rsid w:val="00C42145"/>
    <w:rsid w:val="00C425DE"/>
    <w:rsid w:val="00C431F6"/>
    <w:rsid w:val="00C4419B"/>
    <w:rsid w:val="00C44381"/>
    <w:rsid w:val="00C45333"/>
    <w:rsid w:val="00C46D71"/>
    <w:rsid w:val="00C46ECC"/>
    <w:rsid w:val="00C47251"/>
    <w:rsid w:val="00C5002D"/>
    <w:rsid w:val="00C50C7C"/>
    <w:rsid w:val="00C5182F"/>
    <w:rsid w:val="00C5245C"/>
    <w:rsid w:val="00C53B43"/>
    <w:rsid w:val="00C53C31"/>
    <w:rsid w:val="00C53D11"/>
    <w:rsid w:val="00C549D3"/>
    <w:rsid w:val="00C54C18"/>
    <w:rsid w:val="00C55D1F"/>
    <w:rsid w:val="00C55F72"/>
    <w:rsid w:val="00C5632D"/>
    <w:rsid w:val="00C56769"/>
    <w:rsid w:val="00C568B7"/>
    <w:rsid w:val="00C56A12"/>
    <w:rsid w:val="00C56A60"/>
    <w:rsid w:val="00C5720E"/>
    <w:rsid w:val="00C57553"/>
    <w:rsid w:val="00C5778C"/>
    <w:rsid w:val="00C577EA"/>
    <w:rsid w:val="00C601F5"/>
    <w:rsid w:val="00C621E6"/>
    <w:rsid w:val="00C628D8"/>
    <w:rsid w:val="00C62E96"/>
    <w:rsid w:val="00C631B8"/>
    <w:rsid w:val="00C6365E"/>
    <w:rsid w:val="00C63994"/>
    <w:rsid w:val="00C63E85"/>
    <w:rsid w:val="00C63FF2"/>
    <w:rsid w:val="00C649F0"/>
    <w:rsid w:val="00C65BA7"/>
    <w:rsid w:val="00C6713B"/>
    <w:rsid w:val="00C67282"/>
    <w:rsid w:val="00C7024F"/>
    <w:rsid w:val="00C70430"/>
    <w:rsid w:val="00C707DD"/>
    <w:rsid w:val="00C70EBE"/>
    <w:rsid w:val="00C71956"/>
    <w:rsid w:val="00C71BA7"/>
    <w:rsid w:val="00C71E05"/>
    <w:rsid w:val="00C7215E"/>
    <w:rsid w:val="00C727CA"/>
    <w:rsid w:val="00C72FC8"/>
    <w:rsid w:val="00C745B8"/>
    <w:rsid w:val="00C748A4"/>
    <w:rsid w:val="00C74E91"/>
    <w:rsid w:val="00C751DA"/>
    <w:rsid w:val="00C753F8"/>
    <w:rsid w:val="00C75695"/>
    <w:rsid w:val="00C7584C"/>
    <w:rsid w:val="00C75BC9"/>
    <w:rsid w:val="00C7621B"/>
    <w:rsid w:val="00C76524"/>
    <w:rsid w:val="00C770F2"/>
    <w:rsid w:val="00C77721"/>
    <w:rsid w:val="00C77AC2"/>
    <w:rsid w:val="00C800FC"/>
    <w:rsid w:val="00C80498"/>
    <w:rsid w:val="00C806BA"/>
    <w:rsid w:val="00C806C2"/>
    <w:rsid w:val="00C8218A"/>
    <w:rsid w:val="00C82AAD"/>
    <w:rsid w:val="00C83160"/>
    <w:rsid w:val="00C831EC"/>
    <w:rsid w:val="00C84AA4"/>
    <w:rsid w:val="00C84DFF"/>
    <w:rsid w:val="00C8502B"/>
    <w:rsid w:val="00C855F6"/>
    <w:rsid w:val="00C8651A"/>
    <w:rsid w:val="00C8687C"/>
    <w:rsid w:val="00C86B24"/>
    <w:rsid w:val="00C87193"/>
    <w:rsid w:val="00C87204"/>
    <w:rsid w:val="00C87354"/>
    <w:rsid w:val="00C87684"/>
    <w:rsid w:val="00C876D1"/>
    <w:rsid w:val="00C8773E"/>
    <w:rsid w:val="00C87CA7"/>
    <w:rsid w:val="00C904E7"/>
    <w:rsid w:val="00C9068F"/>
    <w:rsid w:val="00C90DCD"/>
    <w:rsid w:val="00C91E22"/>
    <w:rsid w:val="00C92416"/>
    <w:rsid w:val="00C9288F"/>
    <w:rsid w:val="00C92968"/>
    <w:rsid w:val="00C92D6B"/>
    <w:rsid w:val="00C93176"/>
    <w:rsid w:val="00C93A85"/>
    <w:rsid w:val="00C93EAD"/>
    <w:rsid w:val="00C94122"/>
    <w:rsid w:val="00C943A3"/>
    <w:rsid w:val="00C94825"/>
    <w:rsid w:val="00C94BFF"/>
    <w:rsid w:val="00C965E0"/>
    <w:rsid w:val="00C97256"/>
    <w:rsid w:val="00C976B2"/>
    <w:rsid w:val="00C97904"/>
    <w:rsid w:val="00C97A95"/>
    <w:rsid w:val="00C97DA8"/>
    <w:rsid w:val="00C97E21"/>
    <w:rsid w:val="00CA0E78"/>
    <w:rsid w:val="00CA0F5D"/>
    <w:rsid w:val="00CA121B"/>
    <w:rsid w:val="00CA1A09"/>
    <w:rsid w:val="00CA1E63"/>
    <w:rsid w:val="00CA2850"/>
    <w:rsid w:val="00CA3AD9"/>
    <w:rsid w:val="00CA3E53"/>
    <w:rsid w:val="00CA5004"/>
    <w:rsid w:val="00CA541E"/>
    <w:rsid w:val="00CA573F"/>
    <w:rsid w:val="00CA5B49"/>
    <w:rsid w:val="00CA6EB7"/>
    <w:rsid w:val="00CB0403"/>
    <w:rsid w:val="00CB114B"/>
    <w:rsid w:val="00CB177A"/>
    <w:rsid w:val="00CB3CE5"/>
    <w:rsid w:val="00CB3E38"/>
    <w:rsid w:val="00CB3FC0"/>
    <w:rsid w:val="00CB407D"/>
    <w:rsid w:val="00CB47F4"/>
    <w:rsid w:val="00CB4AF0"/>
    <w:rsid w:val="00CB50EE"/>
    <w:rsid w:val="00CB6A25"/>
    <w:rsid w:val="00CB6A9B"/>
    <w:rsid w:val="00CB6B10"/>
    <w:rsid w:val="00CB6FD1"/>
    <w:rsid w:val="00CB75BD"/>
    <w:rsid w:val="00CC0672"/>
    <w:rsid w:val="00CC2DB0"/>
    <w:rsid w:val="00CC3279"/>
    <w:rsid w:val="00CC35A7"/>
    <w:rsid w:val="00CC3CAB"/>
    <w:rsid w:val="00CC3CEF"/>
    <w:rsid w:val="00CC4268"/>
    <w:rsid w:val="00CC4D16"/>
    <w:rsid w:val="00CC4E7B"/>
    <w:rsid w:val="00CC524C"/>
    <w:rsid w:val="00CC5655"/>
    <w:rsid w:val="00CC62AB"/>
    <w:rsid w:val="00CC6580"/>
    <w:rsid w:val="00CC695D"/>
    <w:rsid w:val="00CC7186"/>
    <w:rsid w:val="00CC7C8D"/>
    <w:rsid w:val="00CC7FFA"/>
    <w:rsid w:val="00CD079A"/>
    <w:rsid w:val="00CD103C"/>
    <w:rsid w:val="00CD1574"/>
    <w:rsid w:val="00CD163C"/>
    <w:rsid w:val="00CD1C06"/>
    <w:rsid w:val="00CD22DE"/>
    <w:rsid w:val="00CD27F0"/>
    <w:rsid w:val="00CD301C"/>
    <w:rsid w:val="00CD3132"/>
    <w:rsid w:val="00CD33D5"/>
    <w:rsid w:val="00CD4036"/>
    <w:rsid w:val="00CD4853"/>
    <w:rsid w:val="00CD4FAE"/>
    <w:rsid w:val="00CD52C7"/>
    <w:rsid w:val="00CD5523"/>
    <w:rsid w:val="00CD60C8"/>
    <w:rsid w:val="00CD6C5B"/>
    <w:rsid w:val="00CD6C8D"/>
    <w:rsid w:val="00CD7218"/>
    <w:rsid w:val="00CD742B"/>
    <w:rsid w:val="00CD78F3"/>
    <w:rsid w:val="00CE07B6"/>
    <w:rsid w:val="00CE0BD7"/>
    <w:rsid w:val="00CE125D"/>
    <w:rsid w:val="00CE1369"/>
    <w:rsid w:val="00CE2CF7"/>
    <w:rsid w:val="00CE38B3"/>
    <w:rsid w:val="00CE3A86"/>
    <w:rsid w:val="00CE3E94"/>
    <w:rsid w:val="00CE44A3"/>
    <w:rsid w:val="00CE49BA"/>
    <w:rsid w:val="00CE4D11"/>
    <w:rsid w:val="00CE5492"/>
    <w:rsid w:val="00CE74FA"/>
    <w:rsid w:val="00CE757B"/>
    <w:rsid w:val="00CE76B7"/>
    <w:rsid w:val="00CE7D6A"/>
    <w:rsid w:val="00CE7F27"/>
    <w:rsid w:val="00CF05B1"/>
    <w:rsid w:val="00CF06C2"/>
    <w:rsid w:val="00CF09CC"/>
    <w:rsid w:val="00CF102F"/>
    <w:rsid w:val="00CF1AF9"/>
    <w:rsid w:val="00CF1CA4"/>
    <w:rsid w:val="00CF232D"/>
    <w:rsid w:val="00CF3603"/>
    <w:rsid w:val="00CF4268"/>
    <w:rsid w:val="00CF4723"/>
    <w:rsid w:val="00CF4C2A"/>
    <w:rsid w:val="00CF4E97"/>
    <w:rsid w:val="00CF51CE"/>
    <w:rsid w:val="00CF574D"/>
    <w:rsid w:val="00CF6297"/>
    <w:rsid w:val="00CF6C00"/>
    <w:rsid w:val="00CF7A45"/>
    <w:rsid w:val="00CF7CD2"/>
    <w:rsid w:val="00CF7D0D"/>
    <w:rsid w:val="00D00DBC"/>
    <w:rsid w:val="00D0159D"/>
    <w:rsid w:val="00D01909"/>
    <w:rsid w:val="00D01D8C"/>
    <w:rsid w:val="00D02313"/>
    <w:rsid w:val="00D02F28"/>
    <w:rsid w:val="00D0318D"/>
    <w:rsid w:val="00D031B2"/>
    <w:rsid w:val="00D033D3"/>
    <w:rsid w:val="00D037E7"/>
    <w:rsid w:val="00D03A7D"/>
    <w:rsid w:val="00D03C8C"/>
    <w:rsid w:val="00D03F3D"/>
    <w:rsid w:val="00D04615"/>
    <w:rsid w:val="00D0475C"/>
    <w:rsid w:val="00D04BF6"/>
    <w:rsid w:val="00D06227"/>
    <w:rsid w:val="00D073FD"/>
    <w:rsid w:val="00D07E01"/>
    <w:rsid w:val="00D108B3"/>
    <w:rsid w:val="00D10C4F"/>
    <w:rsid w:val="00D10CA1"/>
    <w:rsid w:val="00D10EBF"/>
    <w:rsid w:val="00D11F79"/>
    <w:rsid w:val="00D1206D"/>
    <w:rsid w:val="00D122E0"/>
    <w:rsid w:val="00D125CD"/>
    <w:rsid w:val="00D12FA4"/>
    <w:rsid w:val="00D1332B"/>
    <w:rsid w:val="00D141C9"/>
    <w:rsid w:val="00D1453A"/>
    <w:rsid w:val="00D148C1"/>
    <w:rsid w:val="00D14E88"/>
    <w:rsid w:val="00D15173"/>
    <w:rsid w:val="00D169CC"/>
    <w:rsid w:val="00D1724D"/>
    <w:rsid w:val="00D176B8"/>
    <w:rsid w:val="00D178B6"/>
    <w:rsid w:val="00D201B8"/>
    <w:rsid w:val="00D20203"/>
    <w:rsid w:val="00D21A85"/>
    <w:rsid w:val="00D21A9C"/>
    <w:rsid w:val="00D223E2"/>
    <w:rsid w:val="00D22545"/>
    <w:rsid w:val="00D23013"/>
    <w:rsid w:val="00D2310D"/>
    <w:rsid w:val="00D24113"/>
    <w:rsid w:val="00D24CA9"/>
    <w:rsid w:val="00D24FFD"/>
    <w:rsid w:val="00D25195"/>
    <w:rsid w:val="00D251F7"/>
    <w:rsid w:val="00D25215"/>
    <w:rsid w:val="00D2541A"/>
    <w:rsid w:val="00D258F6"/>
    <w:rsid w:val="00D26336"/>
    <w:rsid w:val="00D2685F"/>
    <w:rsid w:val="00D2763D"/>
    <w:rsid w:val="00D27FCB"/>
    <w:rsid w:val="00D304CA"/>
    <w:rsid w:val="00D30D65"/>
    <w:rsid w:val="00D31077"/>
    <w:rsid w:val="00D311F9"/>
    <w:rsid w:val="00D31848"/>
    <w:rsid w:val="00D31BDF"/>
    <w:rsid w:val="00D31F01"/>
    <w:rsid w:val="00D32097"/>
    <w:rsid w:val="00D32167"/>
    <w:rsid w:val="00D32CCB"/>
    <w:rsid w:val="00D33A96"/>
    <w:rsid w:val="00D33B7E"/>
    <w:rsid w:val="00D346BF"/>
    <w:rsid w:val="00D36B22"/>
    <w:rsid w:val="00D37C85"/>
    <w:rsid w:val="00D4106C"/>
    <w:rsid w:val="00D415E1"/>
    <w:rsid w:val="00D41A24"/>
    <w:rsid w:val="00D41C8B"/>
    <w:rsid w:val="00D42516"/>
    <w:rsid w:val="00D431C5"/>
    <w:rsid w:val="00D438B0"/>
    <w:rsid w:val="00D440E4"/>
    <w:rsid w:val="00D44ACE"/>
    <w:rsid w:val="00D44EB1"/>
    <w:rsid w:val="00D44F30"/>
    <w:rsid w:val="00D44FE7"/>
    <w:rsid w:val="00D45628"/>
    <w:rsid w:val="00D46F79"/>
    <w:rsid w:val="00D50566"/>
    <w:rsid w:val="00D50735"/>
    <w:rsid w:val="00D50988"/>
    <w:rsid w:val="00D50D8D"/>
    <w:rsid w:val="00D51DE9"/>
    <w:rsid w:val="00D52784"/>
    <w:rsid w:val="00D527A4"/>
    <w:rsid w:val="00D529DD"/>
    <w:rsid w:val="00D52EF5"/>
    <w:rsid w:val="00D535A3"/>
    <w:rsid w:val="00D53603"/>
    <w:rsid w:val="00D53A80"/>
    <w:rsid w:val="00D53CB1"/>
    <w:rsid w:val="00D5487A"/>
    <w:rsid w:val="00D54883"/>
    <w:rsid w:val="00D55291"/>
    <w:rsid w:val="00D556F6"/>
    <w:rsid w:val="00D55ADD"/>
    <w:rsid w:val="00D56570"/>
    <w:rsid w:val="00D56BD6"/>
    <w:rsid w:val="00D57249"/>
    <w:rsid w:val="00D5726E"/>
    <w:rsid w:val="00D574EB"/>
    <w:rsid w:val="00D57840"/>
    <w:rsid w:val="00D606B6"/>
    <w:rsid w:val="00D608D1"/>
    <w:rsid w:val="00D60B18"/>
    <w:rsid w:val="00D60DDD"/>
    <w:rsid w:val="00D615E3"/>
    <w:rsid w:val="00D61D58"/>
    <w:rsid w:val="00D633B9"/>
    <w:rsid w:val="00D63EB8"/>
    <w:rsid w:val="00D63F7F"/>
    <w:rsid w:val="00D645D7"/>
    <w:rsid w:val="00D65AE5"/>
    <w:rsid w:val="00D65CE6"/>
    <w:rsid w:val="00D65E77"/>
    <w:rsid w:val="00D66085"/>
    <w:rsid w:val="00D66290"/>
    <w:rsid w:val="00D66338"/>
    <w:rsid w:val="00D67270"/>
    <w:rsid w:val="00D67BDF"/>
    <w:rsid w:val="00D70F66"/>
    <w:rsid w:val="00D71EDC"/>
    <w:rsid w:val="00D72567"/>
    <w:rsid w:val="00D72A78"/>
    <w:rsid w:val="00D72DB5"/>
    <w:rsid w:val="00D72FD8"/>
    <w:rsid w:val="00D73068"/>
    <w:rsid w:val="00D7396B"/>
    <w:rsid w:val="00D73A0E"/>
    <w:rsid w:val="00D747DA"/>
    <w:rsid w:val="00D748C2"/>
    <w:rsid w:val="00D7627F"/>
    <w:rsid w:val="00D77107"/>
    <w:rsid w:val="00D7746B"/>
    <w:rsid w:val="00D77636"/>
    <w:rsid w:val="00D803F7"/>
    <w:rsid w:val="00D80E03"/>
    <w:rsid w:val="00D80F73"/>
    <w:rsid w:val="00D81244"/>
    <w:rsid w:val="00D8196F"/>
    <w:rsid w:val="00D819C4"/>
    <w:rsid w:val="00D82398"/>
    <w:rsid w:val="00D8277E"/>
    <w:rsid w:val="00D83354"/>
    <w:rsid w:val="00D83615"/>
    <w:rsid w:val="00D83813"/>
    <w:rsid w:val="00D83C72"/>
    <w:rsid w:val="00D83CB9"/>
    <w:rsid w:val="00D83F05"/>
    <w:rsid w:val="00D8421E"/>
    <w:rsid w:val="00D84399"/>
    <w:rsid w:val="00D84CBB"/>
    <w:rsid w:val="00D85255"/>
    <w:rsid w:val="00D86409"/>
    <w:rsid w:val="00D86E0D"/>
    <w:rsid w:val="00D87085"/>
    <w:rsid w:val="00D87784"/>
    <w:rsid w:val="00D87AA6"/>
    <w:rsid w:val="00D901DD"/>
    <w:rsid w:val="00D90215"/>
    <w:rsid w:val="00D9133A"/>
    <w:rsid w:val="00D9169A"/>
    <w:rsid w:val="00D920B3"/>
    <w:rsid w:val="00D9250A"/>
    <w:rsid w:val="00D9265C"/>
    <w:rsid w:val="00D92962"/>
    <w:rsid w:val="00D92A2A"/>
    <w:rsid w:val="00D92F7B"/>
    <w:rsid w:val="00D93A53"/>
    <w:rsid w:val="00D93AAF"/>
    <w:rsid w:val="00D944A2"/>
    <w:rsid w:val="00D944AA"/>
    <w:rsid w:val="00D945D3"/>
    <w:rsid w:val="00D9536E"/>
    <w:rsid w:val="00D970EE"/>
    <w:rsid w:val="00D970F5"/>
    <w:rsid w:val="00D9774A"/>
    <w:rsid w:val="00D977C0"/>
    <w:rsid w:val="00D9782A"/>
    <w:rsid w:val="00D97AE5"/>
    <w:rsid w:val="00D97DF6"/>
    <w:rsid w:val="00D97F33"/>
    <w:rsid w:val="00DA0C1D"/>
    <w:rsid w:val="00DA0FF8"/>
    <w:rsid w:val="00DA111A"/>
    <w:rsid w:val="00DA36B8"/>
    <w:rsid w:val="00DA3F57"/>
    <w:rsid w:val="00DA542D"/>
    <w:rsid w:val="00DA5AD6"/>
    <w:rsid w:val="00DA5D3C"/>
    <w:rsid w:val="00DA60B9"/>
    <w:rsid w:val="00DA646B"/>
    <w:rsid w:val="00DA71A6"/>
    <w:rsid w:val="00DB0099"/>
    <w:rsid w:val="00DB00D9"/>
    <w:rsid w:val="00DB0179"/>
    <w:rsid w:val="00DB0C9E"/>
    <w:rsid w:val="00DB18F7"/>
    <w:rsid w:val="00DB1DA6"/>
    <w:rsid w:val="00DB2216"/>
    <w:rsid w:val="00DB2218"/>
    <w:rsid w:val="00DB2229"/>
    <w:rsid w:val="00DB2B0E"/>
    <w:rsid w:val="00DB2CC6"/>
    <w:rsid w:val="00DB3307"/>
    <w:rsid w:val="00DB3758"/>
    <w:rsid w:val="00DB3A23"/>
    <w:rsid w:val="00DB3EC5"/>
    <w:rsid w:val="00DB46BF"/>
    <w:rsid w:val="00DB4882"/>
    <w:rsid w:val="00DB4E31"/>
    <w:rsid w:val="00DB4EC6"/>
    <w:rsid w:val="00DB5098"/>
    <w:rsid w:val="00DB515E"/>
    <w:rsid w:val="00DB5829"/>
    <w:rsid w:val="00DC0041"/>
    <w:rsid w:val="00DC01DB"/>
    <w:rsid w:val="00DC044C"/>
    <w:rsid w:val="00DC2045"/>
    <w:rsid w:val="00DC2356"/>
    <w:rsid w:val="00DC2934"/>
    <w:rsid w:val="00DC29AF"/>
    <w:rsid w:val="00DC3533"/>
    <w:rsid w:val="00DC412D"/>
    <w:rsid w:val="00DC45C4"/>
    <w:rsid w:val="00DC4AA1"/>
    <w:rsid w:val="00DC4CCD"/>
    <w:rsid w:val="00DC4F43"/>
    <w:rsid w:val="00DC5864"/>
    <w:rsid w:val="00DC5DD7"/>
    <w:rsid w:val="00DC62EC"/>
    <w:rsid w:val="00DC643C"/>
    <w:rsid w:val="00DC693C"/>
    <w:rsid w:val="00DC6BF1"/>
    <w:rsid w:val="00DC6D54"/>
    <w:rsid w:val="00DC7852"/>
    <w:rsid w:val="00DC7BFA"/>
    <w:rsid w:val="00DD0C71"/>
    <w:rsid w:val="00DD0DBF"/>
    <w:rsid w:val="00DD1CCC"/>
    <w:rsid w:val="00DD2A74"/>
    <w:rsid w:val="00DD3ABB"/>
    <w:rsid w:val="00DD47A6"/>
    <w:rsid w:val="00DD4CEC"/>
    <w:rsid w:val="00DD549F"/>
    <w:rsid w:val="00DD5555"/>
    <w:rsid w:val="00DD5F31"/>
    <w:rsid w:val="00DD6132"/>
    <w:rsid w:val="00DE0AE5"/>
    <w:rsid w:val="00DE0BDE"/>
    <w:rsid w:val="00DE0DBE"/>
    <w:rsid w:val="00DE0F42"/>
    <w:rsid w:val="00DE297D"/>
    <w:rsid w:val="00DE2A38"/>
    <w:rsid w:val="00DE3FC1"/>
    <w:rsid w:val="00DE53D7"/>
    <w:rsid w:val="00DE5B2C"/>
    <w:rsid w:val="00DE5EF4"/>
    <w:rsid w:val="00DE6072"/>
    <w:rsid w:val="00DE67D1"/>
    <w:rsid w:val="00DE6A77"/>
    <w:rsid w:val="00DE7948"/>
    <w:rsid w:val="00DE7D2C"/>
    <w:rsid w:val="00DE7F08"/>
    <w:rsid w:val="00DF07A6"/>
    <w:rsid w:val="00DF0A5D"/>
    <w:rsid w:val="00DF0D6B"/>
    <w:rsid w:val="00DF0E1F"/>
    <w:rsid w:val="00DF1101"/>
    <w:rsid w:val="00DF1301"/>
    <w:rsid w:val="00DF15A5"/>
    <w:rsid w:val="00DF15D1"/>
    <w:rsid w:val="00DF1791"/>
    <w:rsid w:val="00DF2F83"/>
    <w:rsid w:val="00DF323D"/>
    <w:rsid w:val="00DF3B60"/>
    <w:rsid w:val="00DF41E2"/>
    <w:rsid w:val="00DF4704"/>
    <w:rsid w:val="00DF4962"/>
    <w:rsid w:val="00DF50AA"/>
    <w:rsid w:val="00DF5CF3"/>
    <w:rsid w:val="00DF5DC1"/>
    <w:rsid w:val="00DF5F62"/>
    <w:rsid w:val="00DF6008"/>
    <w:rsid w:val="00DF7FD7"/>
    <w:rsid w:val="00E00065"/>
    <w:rsid w:val="00E00C80"/>
    <w:rsid w:val="00E01B75"/>
    <w:rsid w:val="00E02737"/>
    <w:rsid w:val="00E0287B"/>
    <w:rsid w:val="00E02D6E"/>
    <w:rsid w:val="00E02DF1"/>
    <w:rsid w:val="00E03357"/>
    <w:rsid w:val="00E03540"/>
    <w:rsid w:val="00E035E4"/>
    <w:rsid w:val="00E03834"/>
    <w:rsid w:val="00E03F9B"/>
    <w:rsid w:val="00E041DC"/>
    <w:rsid w:val="00E045BD"/>
    <w:rsid w:val="00E047A7"/>
    <w:rsid w:val="00E04EDA"/>
    <w:rsid w:val="00E0531A"/>
    <w:rsid w:val="00E05A8E"/>
    <w:rsid w:val="00E0601F"/>
    <w:rsid w:val="00E0673D"/>
    <w:rsid w:val="00E06B04"/>
    <w:rsid w:val="00E07B34"/>
    <w:rsid w:val="00E07CB9"/>
    <w:rsid w:val="00E07CCD"/>
    <w:rsid w:val="00E07D43"/>
    <w:rsid w:val="00E07E4F"/>
    <w:rsid w:val="00E07EC7"/>
    <w:rsid w:val="00E10242"/>
    <w:rsid w:val="00E10854"/>
    <w:rsid w:val="00E108BC"/>
    <w:rsid w:val="00E110DD"/>
    <w:rsid w:val="00E12796"/>
    <w:rsid w:val="00E12DD1"/>
    <w:rsid w:val="00E136C0"/>
    <w:rsid w:val="00E13F8C"/>
    <w:rsid w:val="00E14064"/>
    <w:rsid w:val="00E141C4"/>
    <w:rsid w:val="00E141DE"/>
    <w:rsid w:val="00E144EB"/>
    <w:rsid w:val="00E15582"/>
    <w:rsid w:val="00E15C89"/>
    <w:rsid w:val="00E15FD0"/>
    <w:rsid w:val="00E163A0"/>
    <w:rsid w:val="00E16791"/>
    <w:rsid w:val="00E167BC"/>
    <w:rsid w:val="00E16ED4"/>
    <w:rsid w:val="00E1703C"/>
    <w:rsid w:val="00E17C9B"/>
    <w:rsid w:val="00E2013D"/>
    <w:rsid w:val="00E20FBD"/>
    <w:rsid w:val="00E210C4"/>
    <w:rsid w:val="00E210DD"/>
    <w:rsid w:val="00E21A5D"/>
    <w:rsid w:val="00E2328B"/>
    <w:rsid w:val="00E23CD3"/>
    <w:rsid w:val="00E24EC6"/>
    <w:rsid w:val="00E25037"/>
    <w:rsid w:val="00E25633"/>
    <w:rsid w:val="00E25CF4"/>
    <w:rsid w:val="00E262D7"/>
    <w:rsid w:val="00E26BB7"/>
    <w:rsid w:val="00E27C81"/>
    <w:rsid w:val="00E307BA"/>
    <w:rsid w:val="00E30A5A"/>
    <w:rsid w:val="00E3122D"/>
    <w:rsid w:val="00E317A8"/>
    <w:rsid w:val="00E3194F"/>
    <w:rsid w:val="00E327BC"/>
    <w:rsid w:val="00E32FBC"/>
    <w:rsid w:val="00E33307"/>
    <w:rsid w:val="00E33C8A"/>
    <w:rsid w:val="00E357A4"/>
    <w:rsid w:val="00E374D7"/>
    <w:rsid w:val="00E37A26"/>
    <w:rsid w:val="00E40979"/>
    <w:rsid w:val="00E40EA7"/>
    <w:rsid w:val="00E411CE"/>
    <w:rsid w:val="00E4151C"/>
    <w:rsid w:val="00E41539"/>
    <w:rsid w:val="00E427BF"/>
    <w:rsid w:val="00E434B9"/>
    <w:rsid w:val="00E439C6"/>
    <w:rsid w:val="00E43BEA"/>
    <w:rsid w:val="00E43D27"/>
    <w:rsid w:val="00E43D49"/>
    <w:rsid w:val="00E443E6"/>
    <w:rsid w:val="00E445F3"/>
    <w:rsid w:val="00E4498D"/>
    <w:rsid w:val="00E44A68"/>
    <w:rsid w:val="00E44D32"/>
    <w:rsid w:val="00E45429"/>
    <w:rsid w:val="00E45785"/>
    <w:rsid w:val="00E458A9"/>
    <w:rsid w:val="00E45C25"/>
    <w:rsid w:val="00E463DC"/>
    <w:rsid w:val="00E463FE"/>
    <w:rsid w:val="00E465BF"/>
    <w:rsid w:val="00E4715F"/>
    <w:rsid w:val="00E47BB8"/>
    <w:rsid w:val="00E502AE"/>
    <w:rsid w:val="00E50628"/>
    <w:rsid w:val="00E50B2D"/>
    <w:rsid w:val="00E52209"/>
    <w:rsid w:val="00E5368E"/>
    <w:rsid w:val="00E5403B"/>
    <w:rsid w:val="00E54180"/>
    <w:rsid w:val="00E544E1"/>
    <w:rsid w:val="00E552BA"/>
    <w:rsid w:val="00E556D5"/>
    <w:rsid w:val="00E55782"/>
    <w:rsid w:val="00E56678"/>
    <w:rsid w:val="00E56D79"/>
    <w:rsid w:val="00E571B2"/>
    <w:rsid w:val="00E60543"/>
    <w:rsid w:val="00E61047"/>
    <w:rsid w:val="00E61077"/>
    <w:rsid w:val="00E61558"/>
    <w:rsid w:val="00E61A66"/>
    <w:rsid w:val="00E61B63"/>
    <w:rsid w:val="00E6238E"/>
    <w:rsid w:val="00E623A1"/>
    <w:rsid w:val="00E62CB2"/>
    <w:rsid w:val="00E636BF"/>
    <w:rsid w:val="00E63CA0"/>
    <w:rsid w:val="00E642C1"/>
    <w:rsid w:val="00E646A5"/>
    <w:rsid w:val="00E652F6"/>
    <w:rsid w:val="00E65303"/>
    <w:rsid w:val="00E65A80"/>
    <w:rsid w:val="00E66271"/>
    <w:rsid w:val="00E662ED"/>
    <w:rsid w:val="00E66D70"/>
    <w:rsid w:val="00E671C8"/>
    <w:rsid w:val="00E67C6F"/>
    <w:rsid w:val="00E67D9F"/>
    <w:rsid w:val="00E70D67"/>
    <w:rsid w:val="00E7164D"/>
    <w:rsid w:val="00E71C8F"/>
    <w:rsid w:val="00E721CD"/>
    <w:rsid w:val="00E72754"/>
    <w:rsid w:val="00E727D8"/>
    <w:rsid w:val="00E729A2"/>
    <w:rsid w:val="00E738FE"/>
    <w:rsid w:val="00E73E8E"/>
    <w:rsid w:val="00E74C9E"/>
    <w:rsid w:val="00E74D64"/>
    <w:rsid w:val="00E75F3D"/>
    <w:rsid w:val="00E76160"/>
    <w:rsid w:val="00E77C7E"/>
    <w:rsid w:val="00E800B6"/>
    <w:rsid w:val="00E80949"/>
    <w:rsid w:val="00E80C7C"/>
    <w:rsid w:val="00E81FFA"/>
    <w:rsid w:val="00E82042"/>
    <w:rsid w:val="00E82215"/>
    <w:rsid w:val="00E828C0"/>
    <w:rsid w:val="00E829FA"/>
    <w:rsid w:val="00E82A96"/>
    <w:rsid w:val="00E830E5"/>
    <w:rsid w:val="00E8404A"/>
    <w:rsid w:val="00E846ED"/>
    <w:rsid w:val="00E84851"/>
    <w:rsid w:val="00E84B52"/>
    <w:rsid w:val="00E84D30"/>
    <w:rsid w:val="00E85999"/>
    <w:rsid w:val="00E85DE5"/>
    <w:rsid w:val="00E86013"/>
    <w:rsid w:val="00E86648"/>
    <w:rsid w:val="00E8687F"/>
    <w:rsid w:val="00E86BA5"/>
    <w:rsid w:val="00E87548"/>
    <w:rsid w:val="00E87965"/>
    <w:rsid w:val="00E87C50"/>
    <w:rsid w:val="00E90F2B"/>
    <w:rsid w:val="00E91D77"/>
    <w:rsid w:val="00E91EBA"/>
    <w:rsid w:val="00E9218C"/>
    <w:rsid w:val="00E922C6"/>
    <w:rsid w:val="00E92364"/>
    <w:rsid w:val="00E92B91"/>
    <w:rsid w:val="00E930A1"/>
    <w:rsid w:val="00E932E8"/>
    <w:rsid w:val="00E93411"/>
    <w:rsid w:val="00E93A83"/>
    <w:rsid w:val="00E93F57"/>
    <w:rsid w:val="00E941CE"/>
    <w:rsid w:val="00E949D9"/>
    <w:rsid w:val="00E953F4"/>
    <w:rsid w:val="00E95CA6"/>
    <w:rsid w:val="00E9627F"/>
    <w:rsid w:val="00E96AF8"/>
    <w:rsid w:val="00E97403"/>
    <w:rsid w:val="00EA00FA"/>
    <w:rsid w:val="00EA0122"/>
    <w:rsid w:val="00EA0143"/>
    <w:rsid w:val="00EA05C8"/>
    <w:rsid w:val="00EA0DD8"/>
    <w:rsid w:val="00EA0FFA"/>
    <w:rsid w:val="00EA1C2D"/>
    <w:rsid w:val="00EA204D"/>
    <w:rsid w:val="00EA225B"/>
    <w:rsid w:val="00EA3105"/>
    <w:rsid w:val="00EA33EE"/>
    <w:rsid w:val="00EA48C8"/>
    <w:rsid w:val="00EA4E3E"/>
    <w:rsid w:val="00EA599C"/>
    <w:rsid w:val="00EA5F50"/>
    <w:rsid w:val="00EA750F"/>
    <w:rsid w:val="00EA7730"/>
    <w:rsid w:val="00EA77A1"/>
    <w:rsid w:val="00EA792F"/>
    <w:rsid w:val="00EA79C0"/>
    <w:rsid w:val="00EA7BFB"/>
    <w:rsid w:val="00EB01C0"/>
    <w:rsid w:val="00EB1146"/>
    <w:rsid w:val="00EB12DA"/>
    <w:rsid w:val="00EB1628"/>
    <w:rsid w:val="00EB1CC2"/>
    <w:rsid w:val="00EB2067"/>
    <w:rsid w:val="00EB370A"/>
    <w:rsid w:val="00EB3836"/>
    <w:rsid w:val="00EB3D1A"/>
    <w:rsid w:val="00EB4564"/>
    <w:rsid w:val="00EB4984"/>
    <w:rsid w:val="00EB5820"/>
    <w:rsid w:val="00EB6AA8"/>
    <w:rsid w:val="00EB6C6F"/>
    <w:rsid w:val="00EB6F3E"/>
    <w:rsid w:val="00EB70FC"/>
    <w:rsid w:val="00EC079C"/>
    <w:rsid w:val="00EC080A"/>
    <w:rsid w:val="00EC1271"/>
    <w:rsid w:val="00EC14D8"/>
    <w:rsid w:val="00EC16E3"/>
    <w:rsid w:val="00EC170A"/>
    <w:rsid w:val="00EC182E"/>
    <w:rsid w:val="00EC2001"/>
    <w:rsid w:val="00EC28E4"/>
    <w:rsid w:val="00EC2E20"/>
    <w:rsid w:val="00EC35FB"/>
    <w:rsid w:val="00EC3766"/>
    <w:rsid w:val="00EC39B9"/>
    <w:rsid w:val="00EC39D7"/>
    <w:rsid w:val="00EC3C49"/>
    <w:rsid w:val="00EC5422"/>
    <w:rsid w:val="00EC666E"/>
    <w:rsid w:val="00EC69E1"/>
    <w:rsid w:val="00EC6A09"/>
    <w:rsid w:val="00EC6BBC"/>
    <w:rsid w:val="00EC6E52"/>
    <w:rsid w:val="00EC7806"/>
    <w:rsid w:val="00ED003C"/>
    <w:rsid w:val="00ED00BB"/>
    <w:rsid w:val="00ED0118"/>
    <w:rsid w:val="00ED1C92"/>
    <w:rsid w:val="00ED243B"/>
    <w:rsid w:val="00ED294F"/>
    <w:rsid w:val="00ED32B3"/>
    <w:rsid w:val="00ED3E66"/>
    <w:rsid w:val="00ED4307"/>
    <w:rsid w:val="00ED497B"/>
    <w:rsid w:val="00ED4BFC"/>
    <w:rsid w:val="00ED5551"/>
    <w:rsid w:val="00ED5746"/>
    <w:rsid w:val="00ED5931"/>
    <w:rsid w:val="00ED60FB"/>
    <w:rsid w:val="00ED751E"/>
    <w:rsid w:val="00ED75EA"/>
    <w:rsid w:val="00ED7A58"/>
    <w:rsid w:val="00EE03C6"/>
    <w:rsid w:val="00EE0813"/>
    <w:rsid w:val="00EE1B76"/>
    <w:rsid w:val="00EE2F2B"/>
    <w:rsid w:val="00EE3253"/>
    <w:rsid w:val="00EE333D"/>
    <w:rsid w:val="00EE380F"/>
    <w:rsid w:val="00EE395F"/>
    <w:rsid w:val="00EE4912"/>
    <w:rsid w:val="00EE4E84"/>
    <w:rsid w:val="00EE69FD"/>
    <w:rsid w:val="00EE6B9D"/>
    <w:rsid w:val="00EE733D"/>
    <w:rsid w:val="00EE7FE1"/>
    <w:rsid w:val="00EF1AF9"/>
    <w:rsid w:val="00EF1D60"/>
    <w:rsid w:val="00EF29D1"/>
    <w:rsid w:val="00EF2CDD"/>
    <w:rsid w:val="00EF326A"/>
    <w:rsid w:val="00EF3885"/>
    <w:rsid w:val="00EF39A1"/>
    <w:rsid w:val="00EF4172"/>
    <w:rsid w:val="00EF4995"/>
    <w:rsid w:val="00EF4EAD"/>
    <w:rsid w:val="00EF5459"/>
    <w:rsid w:val="00EF554A"/>
    <w:rsid w:val="00EF58FF"/>
    <w:rsid w:val="00EF6148"/>
    <w:rsid w:val="00EF629B"/>
    <w:rsid w:val="00EF63D0"/>
    <w:rsid w:val="00EF65B1"/>
    <w:rsid w:val="00EF7426"/>
    <w:rsid w:val="00EF742D"/>
    <w:rsid w:val="00EF7635"/>
    <w:rsid w:val="00EF7C45"/>
    <w:rsid w:val="00EF7C99"/>
    <w:rsid w:val="00EF7EF4"/>
    <w:rsid w:val="00EF7F63"/>
    <w:rsid w:val="00F00A7C"/>
    <w:rsid w:val="00F014D0"/>
    <w:rsid w:val="00F018C2"/>
    <w:rsid w:val="00F029E5"/>
    <w:rsid w:val="00F02ECB"/>
    <w:rsid w:val="00F0349C"/>
    <w:rsid w:val="00F03C03"/>
    <w:rsid w:val="00F03E78"/>
    <w:rsid w:val="00F04878"/>
    <w:rsid w:val="00F05402"/>
    <w:rsid w:val="00F05952"/>
    <w:rsid w:val="00F05D58"/>
    <w:rsid w:val="00F05E1E"/>
    <w:rsid w:val="00F05EB0"/>
    <w:rsid w:val="00F0626A"/>
    <w:rsid w:val="00F062AE"/>
    <w:rsid w:val="00F063FC"/>
    <w:rsid w:val="00F0724C"/>
    <w:rsid w:val="00F073CE"/>
    <w:rsid w:val="00F074D2"/>
    <w:rsid w:val="00F100EE"/>
    <w:rsid w:val="00F10608"/>
    <w:rsid w:val="00F109EA"/>
    <w:rsid w:val="00F10C25"/>
    <w:rsid w:val="00F11559"/>
    <w:rsid w:val="00F11B50"/>
    <w:rsid w:val="00F11CCA"/>
    <w:rsid w:val="00F1207E"/>
    <w:rsid w:val="00F12CE8"/>
    <w:rsid w:val="00F1326A"/>
    <w:rsid w:val="00F144FC"/>
    <w:rsid w:val="00F14520"/>
    <w:rsid w:val="00F1458D"/>
    <w:rsid w:val="00F14CAD"/>
    <w:rsid w:val="00F15F33"/>
    <w:rsid w:val="00F169E5"/>
    <w:rsid w:val="00F16FFB"/>
    <w:rsid w:val="00F17489"/>
    <w:rsid w:val="00F20443"/>
    <w:rsid w:val="00F20FC4"/>
    <w:rsid w:val="00F21248"/>
    <w:rsid w:val="00F212E6"/>
    <w:rsid w:val="00F21E42"/>
    <w:rsid w:val="00F23366"/>
    <w:rsid w:val="00F23A35"/>
    <w:rsid w:val="00F23CB1"/>
    <w:rsid w:val="00F23E3A"/>
    <w:rsid w:val="00F24058"/>
    <w:rsid w:val="00F2491A"/>
    <w:rsid w:val="00F24FE2"/>
    <w:rsid w:val="00F250A7"/>
    <w:rsid w:val="00F25176"/>
    <w:rsid w:val="00F2599E"/>
    <w:rsid w:val="00F259EC"/>
    <w:rsid w:val="00F26554"/>
    <w:rsid w:val="00F26647"/>
    <w:rsid w:val="00F2677C"/>
    <w:rsid w:val="00F269D5"/>
    <w:rsid w:val="00F26FC4"/>
    <w:rsid w:val="00F2797D"/>
    <w:rsid w:val="00F3055F"/>
    <w:rsid w:val="00F30F87"/>
    <w:rsid w:val="00F31B84"/>
    <w:rsid w:val="00F32862"/>
    <w:rsid w:val="00F32A6C"/>
    <w:rsid w:val="00F33A39"/>
    <w:rsid w:val="00F33CBB"/>
    <w:rsid w:val="00F350EF"/>
    <w:rsid w:val="00F3562A"/>
    <w:rsid w:val="00F366B2"/>
    <w:rsid w:val="00F3701F"/>
    <w:rsid w:val="00F371EB"/>
    <w:rsid w:val="00F37414"/>
    <w:rsid w:val="00F37635"/>
    <w:rsid w:val="00F37D8E"/>
    <w:rsid w:val="00F405C3"/>
    <w:rsid w:val="00F411D1"/>
    <w:rsid w:val="00F415F1"/>
    <w:rsid w:val="00F41F12"/>
    <w:rsid w:val="00F41F97"/>
    <w:rsid w:val="00F420FC"/>
    <w:rsid w:val="00F42203"/>
    <w:rsid w:val="00F422AA"/>
    <w:rsid w:val="00F4253A"/>
    <w:rsid w:val="00F42704"/>
    <w:rsid w:val="00F4290D"/>
    <w:rsid w:val="00F42A34"/>
    <w:rsid w:val="00F42CF6"/>
    <w:rsid w:val="00F43101"/>
    <w:rsid w:val="00F43291"/>
    <w:rsid w:val="00F43368"/>
    <w:rsid w:val="00F439E1"/>
    <w:rsid w:val="00F448EF"/>
    <w:rsid w:val="00F44CAB"/>
    <w:rsid w:val="00F45974"/>
    <w:rsid w:val="00F45E29"/>
    <w:rsid w:val="00F45F42"/>
    <w:rsid w:val="00F46491"/>
    <w:rsid w:val="00F5045E"/>
    <w:rsid w:val="00F50BD9"/>
    <w:rsid w:val="00F50CFB"/>
    <w:rsid w:val="00F50ECD"/>
    <w:rsid w:val="00F50EDB"/>
    <w:rsid w:val="00F51497"/>
    <w:rsid w:val="00F5155D"/>
    <w:rsid w:val="00F5159C"/>
    <w:rsid w:val="00F5246C"/>
    <w:rsid w:val="00F52A5F"/>
    <w:rsid w:val="00F52C4C"/>
    <w:rsid w:val="00F53F71"/>
    <w:rsid w:val="00F55408"/>
    <w:rsid w:val="00F56236"/>
    <w:rsid w:val="00F56BB8"/>
    <w:rsid w:val="00F57675"/>
    <w:rsid w:val="00F57E7C"/>
    <w:rsid w:val="00F60A6B"/>
    <w:rsid w:val="00F60F1A"/>
    <w:rsid w:val="00F61C8E"/>
    <w:rsid w:val="00F61DA0"/>
    <w:rsid w:val="00F62464"/>
    <w:rsid w:val="00F62826"/>
    <w:rsid w:val="00F62F2C"/>
    <w:rsid w:val="00F62FE8"/>
    <w:rsid w:val="00F63310"/>
    <w:rsid w:val="00F63FDF"/>
    <w:rsid w:val="00F64115"/>
    <w:rsid w:val="00F643C2"/>
    <w:rsid w:val="00F649E5"/>
    <w:rsid w:val="00F64C1D"/>
    <w:rsid w:val="00F65847"/>
    <w:rsid w:val="00F66A98"/>
    <w:rsid w:val="00F67C63"/>
    <w:rsid w:val="00F70067"/>
    <w:rsid w:val="00F705BA"/>
    <w:rsid w:val="00F71092"/>
    <w:rsid w:val="00F71168"/>
    <w:rsid w:val="00F711FA"/>
    <w:rsid w:val="00F713C7"/>
    <w:rsid w:val="00F71FC2"/>
    <w:rsid w:val="00F72542"/>
    <w:rsid w:val="00F73657"/>
    <w:rsid w:val="00F7415A"/>
    <w:rsid w:val="00F745DE"/>
    <w:rsid w:val="00F76B1F"/>
    <w:rsid w:val="00F76D9C"/>
    <w:rsid w:val="00F773FD"/>
    <w:rsid w:val="00F80347"/>
    <w:rsid w:val="00F803F5"/>
    <w:rsid w:val="00F80E63"/>
    <w:rsid w:val="00F80F47"/>
    <w:rsid w:val="00F81717"/>
    <w:rsid w:val="00F82068"/>
    <w:rsid w:val="00F820BF"/>
    <w:rsid w:val="00F8220F"/>
    <w:rsid w:val="00F82623"/>
    <w:rsid w:val="00F82C10"/>
    <w:rsid w:val="00F82D0B"/>
    <w:rsid w:val="00F82F29"/>
    <w:rsid w:val="00F8318B"/>
    <w:rsid w:val="00F8392C"/>
    <w:rsid w:val="00F83BE6"/>
    <w:rsid w:val="00F83C4D"/>
    <w:rsid w:val="00F83DA8"/>
    <w:rsid w:val="00F84216"/>
    <w:rsid w:val="00F842BD"/>
    <w:rsid w:val="00F846E3"/>
    <w:rsid w:val="00F84FCC"/>
    <w:rsid w:val="00F85AC2"/>
    <w:rsid w:val="00F85AF2"/>
    <w:rsid w:val="00F86385"/>
    <w:rsid w:val="00F86ABD"/>
    <w:rsid w:val="00F87753"/>
    <w:rsid w:val="00F877C1"/>
    <w:rsid w:val="00F87C0D"/>
    <w:rsid w:val="00F87DA5"/>
    <w:rsid w:val="00F87EF0"/>
    <w:rsid w:val="00F902B6"/>
    <w:rsid w:val="00F90CB8"/>
    <w:rsid w:val="00F91C22"/>
    <w:rsid w:val="00F92350"/>
    <w:rsid w:val="00F9288C"/>
    <w:rsid w:val="00F92E99"/>
    <w:rsid w:val="00F92FE3"/>
    <w:rsid w:val="00F938AC"/>
    <w:rsid w:val="00F93A8E"/>
    <w:rsid w:val="00F93B6A"/>
    <w:rsid w:val="00F94F54"/>
    <w:rsid w:val="00F955FA"/>
    <w:rsid w:val="00F95EA1"/>
    <w:rsid w:val="00F95F3B"/>
    <w:rsid w:val="00F9655F"/>
    <w:rsid w:val="00F9681F"/>
    <w:rsid w:val="00F97DDD"/>
    <w:rsid w:val="00FA066C"/>
    <w:rsid w:val="00FA0938"/>
    <w:rsid w:val="00FA12CD"/>
    <w:rsid w:val="00FA1A48"/>
    <w:rsid w:val="00FA21C1"/>
    <w:rsid w:val="00FA2BB0"/>
    <w:rsid w:val="00FA37E2"/>
    <w:rsid w:val="00FA5685"/>
    <w:rsid w:val="00FA60D5"/>
    <w:rsid w:val="00FA69A4"/>
    <w:rsid w:val="00FA6F09"/>
    <w:rsid w:val="00FB0A4B"/>
    <w:rsid w:val="00FB0A6C"/>
    <w:rsid w:val="00FB0F59"/>
    <w:rsid w:val="00FB1A6C"/>
    <w:rsid w:val="00FB28D6"/>
    <w:rsid w:val="00FB2F8E"/>
    <w:rsid w:val="00FB3B38"/>
    <w:rsid w:val="00FB3FA8"/>
    <w:rsid w:val="00FB4ACC"/>
    <w:rsid w:val="00FB5521"/>
    <w:rsid w:val="00FB561D"/>
    <w:rsid w:val="00FB5664"/>
    <w:rsid w:val="00FB586C"/>
    <w:rsid w:val="00FB5DC1"/>
    <w:rsid w:val="00FB6502"/>
    <w:rsid w:val="00FB69C6"/>
    <w:rsid w:val="00FC0E19"/>
    <w:rsid w:val="00FC105A"/>
    <w:rsid w:val="00FC1CA3"/>
    <w:rsid w:val="00FC1CC2"/>
    <w:rsid w:val="00FC21E8"/>
    <w:rsid w:val="00FC3495"/>
    <w:rsid w:val="00FC3D13"/>
    <w:rsid w:val="00FC40F1"/>
    <w:rsid w:val="00FC4201"/>
    <w:rsid w:val="00FC4817"/>
    <w:rsid w:val="00FC4BD3"/>
    <w:rsid w:val="00FC5182"/>
    <w:rsid w:val="00FC5E20"/>
    <w:rsid w:val="00FC666B"/>
    <w:rsid w:val="00FC676F"/>
    <w:rsid w:val="00FC693B"/>
    <w:rsid w:val="00FC6C8F"/>
    <w:rsid w:val="00FD002F"/>
    <w:rsid w:val="00FD03F0"/>
    <w:rsid w:val="00FD054D"/>
    <w:rsid w:val="00FD05EF"/>
    <w:rsid w:val="00FD1A62"/>
    <w:rsid w:val="00FD1E57"/>
    <w:rsid w:val="00FD2533"/>
    <w:rsid w:val="00FD3291"/>
    <w:rsid w:val="00FD35A9"/>
    <w:rsid w:val="00FD3DDE"/>
    <w:rsid w:val="00FD3DEE"/>
    <w:rsid w:val="00FD461A"/>
    <w:rsid w:val="00FD4660"/>
    <w:rsid w:val="00FD4FAB"/>
    <w:rsid w:val="00FD5E5E"/>
    <w:rsid w:val="00FD645E"/>
    <w:rsid w:val="00FD788A"/>
    <w:rsid w:val="00FD788E"/>
    <w:rsid w:val="00FE00C2"/>
    <w:rsid w:val="00FE0C18"/>
    <w:rsid w:val="00FE0C35"/>
    <w:rsid w:val="00FE131F"/>
    <w:rsid w:val="00FE165B"/>
    <w:rsid w:val="00FE209B"/>
    <w:rsid w:val="00FE25B0"/>
    <w:rsid w:val="00FE346E"/>
    <w:rsid w:val="00FE36A7"/>
    <w:rsid w:val="00FE3CDC"/>
    <w:rsid w:val="00FE3D21"/>
    <w:rsid w:val="00FE481B"/>
    <w:rsid w:val="00FE644B"/>
    <w:rsid w:val="00FE70C7"/>
    <w:rsid w:val="00FE77BA"/>
    <w:rsid w:val="00FE7BCB"/>
    <w:rsid w:val="00FF045C"/>
    <w:rsid w:val="00FF05E3"/>
    <w:rsid w:val="00FF09CA"/>
    <w:rsid w:val="00FF0A39"/>
    <w:rsid w:val="00FF0EA3"/>
    <w:rsid w:val="00FF1A8F"/>
    <w:rsid w:val="00FF252F"/>
    <w:rsid w:val="00FF28C7"/>
    <w:rsid w:val="00FF2F97"/>
    <w:rsid w:val="00FF36C4"/>
    <w:rsid w:val="00FF412D"/>
    <w:rsid w:val="00FF5310"/>
    <w:rsid w:val="00FF53CB"/>
    <w:rsid w:val="00FF6104"/>
    <w:rsid w:val="00FF613C"/>
    <w:rsid w:val="00FF71AB"/>
    <w:rsid w:val="00FF745C"/>
    <w:rsid w:val="00FF7944"/>
    <w:rsid w:val="00FF7C83"/>
    <w:rsid w:val="00FF7D39"/>
    <w:rsid w:val="0B201875"/>
    <w:rsid w:val="0DB28354"/>
    <w:rsid w:val="1C4FF372"/>
    <w:rsid w:val="1EF0C13A"/>
    <w:rsid w:val="2A6A9353"/>
    <w:rsid w:val="3B96768C"/>
    <w:rsid w:val="46394993"/>
    <w:rsid w:val="4A696465"/>
    <w:rsid w:val="5C84C7D1"/>
    <w:rsid w:val="660EDB6C"/>
    <w:rsid w:val="6F06127D"/>
    <w:rsid w:val="73AAFDAB"/>
    <w:rsid w:val="744411AD"/>
    <w:rsid w:val="75FD3C94"/>
    <w:rsid w:val="793445D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6F1A0CA"/>
  <w15:chartTrackingRefBased/>
  <w15:docId w15:val="{828BFAC9-D885-4A7C-998D-6DCC43810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Hyperlink" w:uiPriority="99"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E67D1"/>
    <w:pPr>
      <w:spacing w:after="180"/>
    </w:pPr>
    <w:rPr>
      <w:rFonts w:ascii="Times New Roman" w:hAnsi="Times New Roman"/>
      <w:lang w:val="en-GB" w:eastAsia="de-DE"/>
    </w:rPr>
  </w:style>
  <w:style w:type="paragraph" w:styleId="Heading1">
    <w:name w:val="heading 1"/>
    <w:aliases w:val="H1,h1,NMP Heading 1,app heading 1,l1,Memo Heading 1,h11,h12,h13,h14,h15,h16,h17,h111,h121,h131,h141,h151,h161,h18,h112,h122,h132,h142,h152,h162,h19,h113,h123,h133,h143,h153,h163,1,Section of paper,Heading 1_a"/>
    <w:next w:val="Normal"/>
    <w:qFormat/>
    <w:rsid w:val="00DE67D1"/>
    <w:pPr>
      <w:keepNext/>
      <w:keepLines/>
      <w:numPr>
        <w:numId w:val="1"/>
      </w:numPr>
      <w:pBdr>
        <w:top w:val="single" w:sz="12" w:space="3" w:color="auto"/>
      </w:pBdr>
      <w:spacing w:before="240" w:after="180"/>
      <w:outlineLvl w:val="0"/>
    </w:pPr>
    <w:rPr>
      <w:rFonts w:ascii="Arial" w:hAnsi="Arial"/>
      <w:sz w:val="36"/>
      <w:lang w:val="en-GB" w:eastAsia="de-DE"/>
    </w:rPr>
  </w:style>
  <w:style w:type="paragraph" w:styleId="Heading2">
    <w:name w:val="heading 2"/>
    <w:aliases w:val="DO NOT USE_h2,h2,h21,H2,Head2A,2,UNDERRUBRIK 1-2"/>
    <w:basedOn w:val="Heading1"/>
    <w:next w:val="Normal"/>
    <w:qFormat/>
    <w:rsid w:val="000E1E5A"/>
    <w:pPr>
      <w:numPr>
        <w:numId w:val="0"/>
      </w:numPr>
      <w:pBdr>
        <w:top w:val="none" w:sz="0" w:space="0" w:color="auto"/>
      </w:pBdr>
      <w:spacing w:before="180"/>
      <w:ind w:left="538" w:hangingChars="168" w:hanging="538"/>
      <w:jc w:val="both"/>
      <w:outlineLvl w:val="1"/>
    </w:pPr>
    <w:rPr>
      <w:sz w:val="32"/>
      <w:lang w:eastAsia="ja-JP"/>
    </w:rPr>
  </w:style>
  <w:style w:type="paragraph" w:styleId="Heading3">
    <w:name w:val="heading 3"/>
    <w:basedOn w:val="Normal"/>
    <w:next w:val="Normal"/>
    <w:qFormat/>
    <w:rsid w:val="00DE67D1"/>
    <w:pPr>
      <w:keepNext/>
      <w:numPr>
        <w:ilvl w:val="2"/>
        <w:numId w:val="1"/>
      </w:numPr>
      <w:ind w:leftChars="400" w:left="400"/>
      <w:outlineLvl w:val="2"/>
    </w:pPr>
    <w:rPr>
      <w:rFonts w:ascii="Arial" w:eastAsia="MS Gothic" w:hAnsi="Arial"/>
    </w:rPr>
  </w:style>
  <w:style w:type="paragraph" w:styleId="Heading4">
    <w:name w:val="heading 4"/>
    <w:aliases w:val="h4,H4,H41,h41,H42,h42,H43,h43,H411,h411,H421,h421,H44,h44,H412,h412,H422,h422,H431,h431,H45,h45,H413,h413,H423,h423,H432,h432,H46,h46,H47,h47"/>
    <w:basedOn w:val="Heading3"/>
    <w:next w:val="Normal"/>
    <w:link w:val="Heading4Char"/>
    <w:qFormat/>
    <w:rsid w:val="00DE67D1"/>
    <w:pPr>
      <w:keepLines/>
      <w:numPr>
        <w:ilvl w:val="3"/>
      </w:numPr>
      <w:spacing w:before="120"/>
      <w:ind w:leftChars="0" w:left="0"/>
      <w:outlineLvl w:val="3"/>
    </w:pPr>
    <w:rPr>
      <w:rFonts w:eastAsia="MS Mincho"/>
      <w:sz w:val="24"/>
    </w:rPr>
  </w:style>
  <w:style w:type="paragraph" w:styleId="Heading5">
    <w:name w:val="heading 5"/>
    <w:basedOn w:val="Normal"/>
    <w:next w:val="Normal"/>
    <w:qFormat/>
    <w:rsid w:val="00B461B5"/>
    <w:p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rsid w:val="00DE67D1"/>
    <w:pPr>
      <w:widowControl w:val="0"/>
    </w:pPr>
    <w:rPr>
      <w:rFonts w:ascii="Arial" w:hAnsi="Arial"/>
      <w:b/>
      <w:noProof/>
      <w:sz w:val="18"/>
      <w:lang w:val="de-DE" w:eastAsia="de-DE"/>
    </w:rPr>
  </w:style>
  <w:style w:type="paragraph" w:customStyle="1" w:styleId="B1">
    <w:name w:val="B1"/>
    <w:basedOn w:val="List"/>
    <w:link w:val="B1Char"/>
    <w:rsid w:val="00DE67D1"/>
    <w:pPr>
      <w:ind w:left="568" w:firstLineChars="0" w:hanging="284"/>
    </w:pPr>
  </w:style>
  <w:style w:type="paragraph" w:styleId="Caption">
    <w:name w:val="caption"/>
    <w:basedOn w:val="Normal"/>
    <w:next w:val="Normal"/>
    <w:qFormat/>
    <w:rsid w:val="00DE67D1"/>
    <w:pPr>
      <w:spacing w:before="120" w:after="120"/>
    </w:pPr>
    <w:rPr>
      <w:b/>
    </w:rPr>
  </w:style>
  <w:style w:type="paragraph" w:styleId="BodyTextIndent2">
    <w:name w:val="Body Text Indent 2"/>
    <w:basedOn w:val="Normal"/>
    <w:rsid w:val="00DE67D1"/>
    <w:pPr>
      <w:spacing w:line="480" w:lineRule="auto"/>
      <w:ind w:leftChars="400" w:left="851"/>
    </w:pPr>
  </w:style>
  <w:style w:type="paragraph" w:styleId="List">
    <w:name w:val="List"/>
    <w:basedOn w:val="Normal"/>
    <w:rsid w:val="00DE67D1"/>
    <w:pPr>
      <w:ind w:left="200" w:hangingChars="200" w:hanging="200"/>
    </w:pPr>
  </w:style>
  <w:style w:type="paragraph" w:styleId="FootnoteText">
    <w:name w:val="footnote text"/>
    <w:basedOn w:val="Normal"/>
    <w:semiHidden/>
    <w:rsid w:val="00381A3A"/>
    <w:pPr>
      <w:snapToGrid w:val="0"/>
    </w:pPr>
  </w:style>
  <w:style w:type="table" w:styleId="TableGrid">
    <w:name w:val="Table Grid"/>
    <w:basedOn w:val="TableNormal"/>
    <w:uiPriority w:val="59"/>
    <w:qFormat/>
    <w:rsid w:val="00381A3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semiHidden/>
    <w:rsid w:val="00381A3A"/>
    <w:rPr>
      <w:b/>
      <w:position w:val="6"/>
      <w:sz w:val="16"/>
    </w:rPr>
  </w:style>
  <w:style w:type="paragraph" w:styleId="BalloonText">
    <w:name w:val="Balloon Text"/>
    <w:basedOn w:val="Normal"/>
    <w:semiHidden/>
    <w:rsid w:val="00BD0FB1"/>
    <w:rPr>
      <w:rFonts w:ascii="Arial" w:eastAsia="MS Gothic" w:hAnsi="Arial"/>
      <w:sz w:val="18"/>
      <w:szCs w:val="18"/>
    </w:rPr>
  </w:style>
  <w:style w:type="paragraph" w:customStyle="1" w:styleId="11BodyText">
    <w:name w:val="11 BodyText"/>
    <w:basedOn w:val="Normal"/>
    <w:rsid w:val="002E6BA9"/>
    <w:pPr>
      <w:spacing w:after="220"/>
      <w:ind w:left="1298"/>
    </w:pPr>
    <w:rPr>
      <w:rFonts w:ascii="Arial" w:hAnsi="Arial"/>
      <w:sz w:val="22"/>
      <w:lang w:val="en-US" w:eastAsia="en-US"/>
    </w:rPr>
  </w:style>
  <w:style w:type="paragraph" w:styleId="DocumentMap">
    <w:name w:val="Document Map"/>
    <w:basedOn w:val="Normal"/>
    <w:semiHidden/>
    <w:rsid w:val="00F448EF"/>
    <w:pPr>
      <w:shd w:val="clear" w:color="auto" w:fill="000080"/>
    </w:pPr>
    <w:rPr>
      <w:rFonts w:ascii="Arial" w:eastAsia="MS Gothic" w:hAnsi="Arial"/>
    </w:rPr>
  </w:style>
  <w:style w:type="character" w:styleId="CommentReference">
    <w:name w:val="annotation reference"/>
    <w:semiHidden/>
    <w:rsid w:val="00EA7730"/>
    <w:rPr>
      <w:sz w:val="18"/>
      <w:szCs w:val="18"/>
    </w:rPr>
  </w:style>
  <w:style w:type="paragraph" w:styleId="CommentText">
    <w:name w:val="annotation text"/>
    <w:basedOn w:val="Normal"/>
    <w:semiHidden/>
    <w:rsid w:val="00EA7730"/>
  </w:style>
  <w:style w:type="paragraph" w:styleId="CommentSubject">
    <w:name w:val="annotation subject"/>
    <w:basedOn w:val="CommentText"/>
    <w:next w:val="CommentText"/>
    <w:semiHidden/>
    <w:rsid w:val="00EA7730"/>
    <w:rPr>
      <w:b/>
      <w:bCs/>
    </w:rPr>
  </w:style>
  <w:style w:type="paragraph" w:customStyle="1" w:styleId="Doc-text">
    <w:name w:val="Doc-text"/>
    <w:basedOn w:val="Normal"/>
    <w:rsid w:val="00270951"/>
    <w:pPr>
      <w:numPr>
        <w:numId w:val="2"/>
      </w:numPr>
      <w:tabs>
        <w:tab w:val="num" w:pos="1620"/>
        <w:tab w:val="left" w:pos="2160"/>
        <w:tab w:val="left" w:pos="2700"/>
        <w:tab w:val="left" w:pos="3240"/>
      </w:tabs>
      <w:spacing w:after="0"/>
      <w:ind w:left="1620"/>
    </w:pPr>
    <w:rPr>
      <w:rFonts w:ascii="Arial" w:hAnsi="Arial"/>
      <w:bCs/>
      <w:szCs w:val="24"/>
      <w:lang w:eastAsia="en-GB"/>
    </w:rPr>
  </w:style>
  <w:style w:type="paragraph" w:styleId="Footer">
    <w:name w:val="footer"/>
    <w:basedOn w:val="Normal"/>
    <w:link w:val="FooterChar"/>
    <w:rsid w:val="003A6A52"/>
    <w:pPr>
      <w:tabs>
        <w:tab w:val="center" w:pos="4252"/>
        <w:tab w:val="right" w:pos="8504"/>
      </w:tabs>
      <w:snapToGrid w:val="0"/>
    </w:pPr>
  </w:style>
  <w:style w:type="character" w:customStyle="1" w:styleId="FooterChar">
    <w:name w:val="Footer Char"/>
    <w:link w:val="Footer"/>
    <w:rsid w:val="003A6A52"/>
    <w:rPr>
      <w:rFonts w:ascii="Times New Roman" w:hAnsi="Times New Roman"/>
      <w:lang w:val="en-GB" w:eastAsia="de-DE"/>
    </w:rPr>
  </w:style>
  <w:style w:type="paragraph" w:customStyle="1" w:styleId="TAL">
    <w:name w:val="TAL"/>
    <w:basedOn w:val="Normal"/>
    <w:link w:val="TALCar"/>
    <w:rsid w:val="003A7D5E"/>
    <w:pPr>
      <w:keepNext/>
      <w:keepLines/>
      <w:overflowPunct w:val="0"/>
      <w:autoSpaceDE w:val="0"/>
      <w:autoSpaceDN w:val="0"/>
      <w:adjustRightInd w:val="0"/>
      <w:spacing w:after="0"/>
      <w:textAlignment w:val="baseline"/>
    </w:pPr>
    <w:rPr>
      <w:rFonts w:ascii="Arial" w:hAnsi="Arial" w:cs="Vrinda"/>
      <w:sz w:val="18"/>
      <w:szCs w:val="18"/>
      <w:lang w:eastAsia="ja-JP" w:bidi="bn-IN"/>
    </w:rPr>
  </w:style>
  <w:style w:type="paragraph" w:customStyle="1" w:styleId="TAH">
    <w:name w:val="TAH"/>
    <w:basedOn w:val="TAC"/>
    <w:link w:val="TAHCar"/>
    <w:qFormat/>
    <w:rsid w:val="003A7D5E"/>
    <w:rPr>
      <w:b/>
      <w:bCs/>
    </w:rPr>
  </w:style>
  <w:style w:type="paragraph" w:customStyle="1" w:styleId="TAC">
    <w:name w:val="TAC"/>
    <w:basedOn w:val="TAL"/>
    <w:link w:val="TACChar"/>
    <w:qFormat/>
    <w:rsid w:val="003A7D5E"/>
    <w:pPr>
      <w:jc w:val="center"/>
    </w:pPr>
  </w:style>
  <w:style w:type="paragraph" w:customStyle="1" w:styleId="TH">
    <w:name w:val="TH"/>
    <w:basedOn w:val="Normal"/>
    <w:link w:val="THChar"/>
    <w:rsid w:val="003A7D5E"/>
    <w:pPr>
      <w:keepNext/>
      <w:keepLines/>
      <w:overflowPunct w:val="0"/>
      <w:autoSpaceDE w:val="0"/>
      <w:autoSpaceDN w:val="0"/>
      <w:adjustRightInd w:val="0"/>
      <w:spacing w:before="60"/>
      <w:jc w:val="center"/>
      <w:textAlignment w:val="baseline"/>
    </w:pPr>
    <w:rPr>
      <w:rFonts w:ascii="Arial" w:hAnsi="Arial" w:cs="Vrinda"/>
      <w:b/>
      <w:bCs/>
      <w:lang w:eastAsia="ja-JP" w:bidi="bn-IN"/>
    </w:rPr>
  </w:style>
  <w:style w:type="character" w:customStyle="1" w:styleId="THChar">
    <w:name w:val="TH Char"/>
    <w:link w:val="TH"/>
    <w:qFormat/>
    <w:rsid w:val="003A7D5E"/>
    <w:rPr>
      <w:rFonts w:ascii="Arial" w:eastAsia="MS Mincho" w:hAnsi="Arial" w:cs="Vrinda"/>
      <w:b/>
      <w:bCs/>
      <w:lang w:val="en-GB" w:eastAsia="ja-JP" w:bidi="bn-IN"/>
    </w:rPr>
  </w:style>
  <w:style w:type="paragraph" w:customStyle="1" w:styleId="TAN">
    <w:name w:val="TAN"/>
    <w:basedOn w:val="TAL"/>
    <w:link w:val="TANChar"/>
    <w:rsid w:val="003A7D5E"/>
    <w:pPr>
      <w:ind w:left="851" w:hanging="851"/>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3A7D5E"/>
    <w:pPr>
      <w:overflowPunct w:val="0"/>
      <w:autoSpaceDE w:val="0"/>
      <w:autoSpaceDN w:val="0"/>
      <w:adjustRightInd w:val="0"/>
      <w:textAlignment w:val="baseline"/>
    </w:pPr>
    <w:rPr>
      <w:rFonts w:cs="Vrinda"/>
      <w:lang w:eastAsia="ja-JP" w:bidi="bn-I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A7D5E"/>
    <w:rPr>
      <w:rFonts w:eastAsia="MS Mincho" w:cs="Vrinda"/>
      <w:lang w:val="en-GB" w:eastAsia="ja-JP" w:bidi="bn-IN"/>
    </w:rPr>
  </w:style>
  <w:style w:type="character" w:customStyle="1" w:styleId="TALCar">
    <w:name w:val="TAL Car"/>
    <w:link w:val="TAL"/>
    <w:qFormat/>
    <w:rsid w:val="003A7D5E"/>
    <w:rPr>
      <w:rFonts w:ascii="Arial" w:eastAsia="MS Mincho" w:hAnsi="Arial" w:cs="Vrinda"/>
      <w:sz w:val="18"/>
      <w:szCs w:val="18"/>
      <w:lang w:val="en-GB" w:eastAsia="ja-JP" w:bidi="bn-IN"/>
    </w:rPr>
  </w:style>
  <w:style w:type="character" w:customStyle="1" w:styleId="TACChar">
    <w:name w:val="TAC Char"/>
    <w:link w:val="TAC"/>
    <w:qFormat/>
    <w:rsid w:val="003A7D5E"/>
    <w:rPr>
      <w:rFonts w:ascii="Arial" w:eastAsia="MS Mincho" w:hAnsi="Arial" w:cs="Vrinda"/>
      <w:sz w:val="18"/>
      <w:szCs w:val="18"/>
      <w:lang w:val="en-GB" w:eastAsia="ja-JP" w:bidi="bn-IN"/>
    </w:rPr>
  </w:style>
  <w:style w:type="character" w:customStyle="1" w:styleId="TANChar">
    <w:name w:val="TAN Char"/>
    <w:link w:val="TAN"/>
    <w:rsid w:val="003A7D5E"/>
    <w:rPr>
      <w:rFonts w:ascii="Arial" w:eastAsia="MS Mincho" w:hAnsi="Arial" w:cs="Vrinda"/>
      <w:sz w:val="18"/>
      <w:szCs w:val="18"/>
      <w:lang w:val="en-GB" w:eastAsia="ja-JP" w:bidi="bn-IN"/>
    </w:rPr>
  </w:style>
  <w:style w:type="character" w:customStyle="1" w:styleId="TAHCar">
    <w:name w:val="TAH Car"/>
    <w:link w:val="TAH"/>
    <w:qFormat/>
    <w:rsid w:val="002B25E2"/>
    <w:rPr>
      <w:rFonts w:ascii="Arial" w:eastAsia="MS Mincho" w:hAnsi="Arial" w:cs="Vrinda"/>
      <w:b/>
      <w:bCs/>
      <w:sz w:val="18"/>
      <w:szCs w:val="18"/>
      <w:lang w:val="en-GB" w:eastAsia="ja-JP" w:bidi="bn-IN"/>
    </w:rPr>
  </w:style>
  <w:style w:type="paragraph" w:styleId="PlainText">
    <w:name w:val="Plain Text"/>
    <w:basedOn w:val="Normal"/>
    <w:rsid w:val="009C504D"/>
    <w:pPr>
      <w:spacing w:after="0"/>
    </w:pPr>
    <w:rPr>
      <w:rFonts w:ascii="Courier New" w:hAnsi="Courier New" w:cs="Courier New"/>
      <w:lang w:val="en-US" w:eastAsia="ja-JP"/>
    </w:rPr>
  </w:style>
  <w:style w:type="character" w:customStyle="1" w:styleId="B1Char">
    <w:name w:val="B1 Char"/>
    <w:link w:val="B1"/>
    <w:rsid w:val="00B461B5"/>
    <w:rPr>
      <w:rFonts w:eastAsia="MS Mincho"/>
      <w:lang w:val="en-GB" w:eastAsia="de-DE" w:bidi="ar-SA"/>
    </w:rPr>
  </w:style>
  <w:style w:type="paragraph" w:customStyle="1" w:styleId="CharCharCharChar1">
    <w:name w:val="Char Char Char Char1"/>
    <w:semiHidden/>
    <w:rsid w:val="001757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NormalWeb">
    <w:name w:val="Normal (Web)"/>
    <w:basedOn w:val="Normal"/>
    <w:uiPriority w:val="99"/>
    <w:unhideWhenUsed/>
    <w:rsid w:val="00780F21"/>
    <w:pPr>
      <w:spacing w:before="100" w:beforeAutospacing="1" w:after="100" w:afterAutospacing="1"/>
    </w:pPr>
    <w:rPr>
      <w:rFonts w:eastAsia="Times New Roman"/>
      <w:sz w:val="24"/>
      <w:szCs w:val="24"/>
      <w:lang w:val="en-US" w:eastAsia="zh-CN"/>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
    <w:basedOn w:val="Normal"/>
    <w:link w:val="ListParagraphChar"/>
    <w:uiPriority w:val="34"/>
    <w:qFormat/>
    <w:rsid w:val="00FA066C"/>
    <w:pPr>
      <w:ind w:left="720"/>
      <w:contextualSpacing/>
    </w:pPr>
  </w:style>
  <w:style w:type="paragraph" w:customStyle="1" w:styleId="CRCoverPage">
    <w:name w:val="CR Cover Page"/>
    <w:link w:val="CRCoverPageChar"/>
    <w:qFormat/>
    <w:rsid w:val="009F7793"/>
    <w:pPr>
      <w:spacing w:after="120"/>
    </w:pPr>
    <w:rPr>
      <w:rFonts w:ascii="Arial" w:eastAsia="Times New Roman" w:hAnsi="Arial"/>
      <w:lang w:val="en-GB"/>
    </w:rPr>
  </w:style>
  <w:style w:type="character" w:customStyle="1" w:styleId="CRCoverPageChar">
    <w:name w:val="CR Cover Page Char"/>
    <w:link w:val="CRCoverPage"/>
    <w:qFormat/>
    <w:rsid w:val="009F7793"/>
    <w:rPr>
      <w:rFonts w:ascii="Arial" w:eastAsia="Times New Roman" w:hAnsi="Arial"/>
      <w:lang w:val="en-GB"/>
    </w:rPr>
  </w:style>
  <w:style w:type="character" w:styleId="Strong">
    <w:name w:val="Strong"/>
    <w:uiPriority w:val="22"/>
    <w:qFormat/>
    <w:rsid w:val="009027F0"/>
    <w:rPr>
      <w:b/>
      <w:bC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0133E5"/>
    <w:rPr>
      <w:rFonts w:ascii="Arial" w:hAnsi="Arial"/>
      <w:b/>
      <w:noProof/>
      <w:sz w:val="18"/>
      <w:lang w:val="de-DE" w:eastAsia="de-DE"/>
    </w:rPr>
  </w:style>
  <w:style w:type="paragraph" w:styleId="Revision">
    <w:name w:val="Revision"/>
    <w:hidden/>
    <w:uiPriority w:val="99"/>
    <w:semiHidden/>
    <w:rsid w:val="00421E4F"/>
    <w:rPr>
      <w:rFonts w:ascii="Times New Roman" w:hAnsi="Times New Roman"/>
      <w:lang w:val="en-GB" w:eastAsia="de-DE"/>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35643D"/>
    <w:rPr>
      <w:rFonts w:ascii="Times New Roman" w:hAnsi="Times New Roman"/>
      <w:lang w:val="en-GB" w:eastAsia="de-DE"/>
    </w:rPr>
  </w:style>
  <w:style w:type="character" w:styleId="Hyperlink">
    <w:name w:val="Hyperlink"/>
    <w:uiPriority w:val="99"/>
    <w:unhideWhenUsed/>
    <w:qFormat/>
    <w:rsid w:val="008878CF"/>
    <w:rPr>
      <w:color w:val="0000FF"/>
      <w:u w:val="single"/>
    </w:rPr>
  </w:style>
  <w:style w:type="character" w:styleId="PlaceholderText">
    <w:name w:val="Placeholder Text"/>
    <w:basedOn w:val="DefaultParagraphFont"/>
    <w:uiPriority w:val="99"/>
    <w:semiHidden/>
    <w:rsid w:val="00206DCE"/>
    <w:rPr>
      <w:color w:val="666666"/>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DB2216"/>
    <w:rPr>
      <w:rFonts w:ascii="Arial" w:hAnsi="Arial"/>
      <w:sz w:val="24"/>
      <w:lang w:val="en-GB"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35212">
      <w:bodyDiv w:val="1"/>
      <w:marLeft w:val="0"/>
      <w:marRight w:val="0"/>
      <w:marTop w:val="0"/>
      <w:marBottom w:val="0"/>
      <w:divBdr>
        <w:top w:val="none" w:sz="0" w:space="0" w:color="auto"/>
        <w:left w:val="none" w:sz="0" w:space="0" w:color="auto"/>
        <w:bottom w:val="none" w:sz="0" w:space="0" w:color="auto"/>
        <w:right w:val="none" w:sz="0" w:space="0" w:color="auto"/>
      </w:divBdr>
    </w:div>
    <w:div w:id="38629534">
      <w:bodyDiv w:val="1"/>
      <w:marLeft w:val="0"/>
      <w:marRight w:val="0"/>
      <w:marTop w:val="0"/>
      <w:marBottom w:val="0"/>
      <w:divBdr>
        <w:top w:val="none" w:sz="0" w:space="0" w:color="auto"/>
        <w:left w:val="none" w:sz="0" w:space="0" w:color="auto"/>
        <w:bottom w:val="none" w:sz="0" w:space="0" w:color="auto"/>
        <w:right w:val="none" w:sz="0" w:space="0" w:color="auto"/>
      </w:divBdr>
    </w:div>
    <w:div w:id="46997202">
      <w:bodyDiv w:val="1"/>
      <w:marLeft w:val="0"/>
      <w:marRight w:val="0"/>
      <w:marTop w:val="0"/>
      <w:marBottom w:val="0"/>
      <w:divBdr>
        <w:top w:val="none" w:sz="0" w:space="0" w:color="auto"/>
        <w:left w:val="none" w:sz="0" w:space="0" w:color="auto"/>
        <w:bottom w:val="none" w:sz="0" w:space="0" w:color="auto"/>
        <w:right w:val="none" w:sz="0" w:space="0" w:color="auto"/>
      </w:divBdr>
    </w:div>
    <w:div w:id="55208160">
      <w:bodyDiv w:val="1"/>
      <w:marLeft w:val="0"/>
      <w:marRight w:val="0"/>
      <w:marTop w:val="0"/>
      <w:marBottom w:val="0"/>
      <w:divBdr>
        <w:top w:val="none" w:sz="0" w:space="0" w:color="auto"/>
        <w:left w:val="none" w:sz="0" w:space="0" w:color="auto"/>
        <w:bottom w:val="none" w:sz="0" w:space="0" w:color="auto"/>
        <w:right w:val="none" w:sz="0" w:space="0" w:color="auto"/>
      </w:divBdr>
    </w:div>
    <w:div w:id="56325818">
      <w:bodyDiv w:val="1"/>
      <w:marLeft w:val="0"/>
      <w:marRight w:val="0"/>
      <w:marTop w:val="0"/>
      <w:marBottom w:val="0"/>
      <w:divBdr>
        <w:top w:val="none" w:sz="0" w:space="0" w:color="auto"/>
        <w:left w:val="none" w:sz="0" w:space="0" w:color="auto"/>
        <w:bottom w:val="none" w:sz="0" w:space="0" w:color="auto"/>
        <w:right w:val="none" w:sz="0" w:space="0" w:color="auto"/>
      </w:divBdr>
    </w:div>
    <w:div w:id="94331454">
      <w:bodyDiv w:val="1"/>
      <w:marLeft w:val="0"/>
      <w:marRight w:val="0"/>
      <w:marTop w:val="0"/>
      <w:marBottom w:val="0"/>
      <w:divBdr>
        <w:top w:val="none" w:sz="0" w:space="0" w:color="auto"/>
        <w:left w:val="none" w:sz="0" w:space="0" w:color="auto"/>
        <w:bottom w:val="none" w:sz="0" w:space="0" w:color="auto"/>
        <w:right w:val="none" w:sz="0" w:space="0" w:color="auto"/>
      </w:divBdr>
    </w:div>
    <w:div w:id="113525252">
      <w:bodyDiv w:val="1"/>
      <w:marLeft w:val="0"/>
      <w:marRight w:val="0"/>
      <w:marTop w:val="0"/>
      <w:marBottom w:val="0"/>
      <w:divBdr>
        <w:top w:val="none" w:sz="0" w:space="0" w:color="auto"/>
        <w:left w:val="none" w:sz="0" w:space="0" w:color="auto"/>
        <w:bottom w:val="none" w:sz="0" w:space="0" w:color="auto"/>
        <w:right w:val="none" w:sz="0" w:space="0" w:color="auto"/>
      </w:divBdr>
      <w:divsChild>
        <w:div w:id="1145707455">
          <w:marLeft w:val="0"/>
          <w:marRight w:val="0"/>
          <w:marTop w:val="0"/>
          <w:marBottom w:val="0"/>
          <w:divBdr>
            <w:top w:val="none" w:sz="0" w:space="0" w:color="auto"/>
            <w:left w:val="none" w:sz="0" w:space="0" w:color="auto"/>
            <w:bottom w:val="none" w:sz="0" w:space="0" w:color="auto"/>
            <w:right w:val="none" w:sz="0" w:space="0" w:color="auto"/>
          </w:divBdr>
          <w:divsChild>
            <w:div w:id="1671637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9042">
      <w:bodyDiv w:val="1"/>
      <w:marLeft w:val="0"/>
      <w:marRight w:val="0"/>
      <w:marTop w:val="0"/>
      <w:marBottom w:val="0"/>
      <w:divBdr>
        <w:top w:val="none" w:sz="0" w:space="0" w:color="auto"/>
        <w:left w:val="none" w:sz="0" w:space="0" w:color="auto"/>
        <w:bottom w:val="none" w:sz="0" w:space="0" w:color="auto"/>
        <w:right w:val="none" w:sz="0" w:space="0" w:color="auto"/>
      </w:divBdr>
    </w:div>
    <w:div w:id="117260187">
      <w:bodyDiv w:val="1"/>
      <w:marLeft w:val="0"/>
      <w:marRight w:val="0"/>
      <w:marTop w:val="0"/>
      <w:marBottom w:val="0"/>
      <w:divBdr>
        <w:top w:val="none" w:sz="0" w:space="0" w:color="auto"/>
        <w:left w:val="none" w:sz="0" w:space="0" w:color="auto"/>
        <w:bottom w:val="none" w:sz="0" w:space="0" w:color="auto"/>
        <w:right w:val="none" w:sz="0" w:space="0" w:color="auto"/>
      </w:divBdr>
    </w:div>
    <w:div w:id="148248454">
      <w:bodyDiv w:val="1"/>
      <w:marLeft w:val="0"/>
      <w:marRight w:val="0"/>
      <w:marTop w:val="0"/>
      <w:marBottom w:val="0"/>
      <w:divBdr>
        <w:top w:val="none" w:sz="0" w:space="0" w:color="auto"/>
        <w:left w:val="none" w:sz="0" w:space="0" w:color="auto"/>
        <w:bottom w:val="none" w:sz="0" w:space="0" w:color="auto"/>
        <w:right w:val="none" w:sz="0" w:space="0" w:color="auto"/>
      </w:divBdr>
    </w:div>
    <w:div w:id="229777524">
      <w:bodyDiv w:val="1"/>
      <w:marLeft w:val="0"/>
      <w:marRight w:val="0"/>
      <w:marTop w:val="0"/>
      <w:marBottom w:val="0"/>
      <w:divBdr>
        <w:top w:val="none" w:sz="0" w:space="0" w:color="auto"/>
        <w:left w:val="none" w:sz="0" w:space="0" w:color="auto"/>
        <w:bottom w:val="none" w:sz="0" w:space="0" w:color="auto"/>
        <w:right w:val="none" w:sz="0" w:space="0" w:color="auto"/>
      </w:divBdr>
      <w:divsChild>
        <w:div w:id="2110544243">
          <w:marLeft w:val="547"/>
          <w:marRight w:val="0"/>
          <w:marTop w:val="0"/>
          <w:marBottom w:val="0"/>
          <w:divBdr>
            <w:top w:val="none" w:sz="0" w:space="0" w:color="auto"/>
            <w:left w:val="none" w:sz="0" w:space="0" w:color="auto"/>
            <w:bottom w:val="none" w:sz="0" w:space="0" w:color="auto"/>
            <w:right w:val="none" w:sz="0" w:space="0" w:color="auto"/>
          </w:divBdr>
        </w:div>
        <w:div w:id="696664004">
          <w:marLeft w:val="547"/>
          <w:marRight w:val="0"/>
          <w:marTop w:val="0"/>
          <w:marBottom w:val="0"/>
          <w:divBdr>
            <w:top w:val="none" w:sz="0" w:space="0" w:color="auto"/>
            <w:left w:val="none" w:sz="0" w:space="0" w:color="auto"/>
            <w:bottom w:val="none" w:sz="0" w:space="0" w:color="auto"/>
            <w:right w:val="none" w:sz="0" w:space="0" w:color="auto"/>
          </w:divBdr>
        </w:div>
        <w:div w:id="1779789477">
          <w:marLeft w:val="547"/>
          <w:marRight w:val="0"/>
          <w:marTop w:val="0"/>
          <w:marBottom w:val="0"/>
          <w:divBdr>
            <w:top w:val="none" w:sz="0" w:space="0" w:color="auto"/>
            <w:left w:val="none" w:sz="0" w:space="0" w:color="auto"/>
            <w:bottom w:val="none" w:sz="0" w:space="0" w:color="auto"/>
            <w:right w:val="none" w:sz="0" w:space="0" w:color="auto"/>
          </w:divBdr>
        </w:div>
        <w:div w:id="393551770">
          <w:marLeft w:val="547"/>
          <w:marRight w:val="0"/>
          <w:marTop w:val="0"/>
          <w:marBottom w:val="0"/>
          <w:divBdr>
            <w:top w:val="none" w:sz="0" w:space="0" w:color="auto"/>
            <w:left w:val="none" w:sz="0" w:space="0" w:color="auto"/>
            <w:bottom w:val="none" w:sz="0" w:space="0" w:color="auto"/>
            <w:right w:val="none" w:sz="0" w:space="0" w:color="auto"/>
          </w:divBdr>
        </w:div>
        <w:div w:id="156044451">
          <w:marLeft w:val="547"/>
          <w:marRight w:val="0"/>
          <w:marTop w:val="0"/>
          <w:marBottom w:val="0"/>
          <w:divBdr>
            <w:top w:val="none" w:sz="0" w:space="0" w:color="auto"/>
            <w:left w:val="none" w:sz="0" w:space="0" w:color="auto"/>
            <w:bottom w:val="none" w:sz="0" w:space="0" w:color="auto"/>
            <w:right w:val="none" w:sz="0" w:space="0" w:color="auto"/>
          </w:divBdr>
        </w:div>
        <w:div w:id="1834299992">
          <w:marLeft w:val="547"/>
          <w:marRight w:val="0"/>
          <w:marTop w:val="0"/>
          <w:marBottom w:val="0"/>
          <w:divBdr>
            <w:top w:val="none" w:sz="0" w:space="0" w:color="auto"/>
            <w:left w:val="none" w:sz="0" w:space="0" w:color="auto"/>
            <w:bottom w:val="none" w:sz="0" w:space="0" w:color="auto"/>
            <w:right w:val="none" w:sz="0" w:space="0" w:color="auto"/>
          </w:divBdr>
        </w:div>
        <w:div w:id="1124691569">
          <w:marLeft w:val="547"/>
          <w:marRight w:val="0"/>
          <w:marTop w:val="0"/>
          <w:marBottom w:val="0"/>
          <w:divBdr>
            <w:top w:val="none" w:sz="0" w:space="0" w:color="auto"/>
            <w:left w:val="none" w:sz="0" w:space="0" w:color="auto"/>
            <w:bottom w:val="none" w:sz="0" w:space="0" w:color="auto"/>
            <w:right w:val="none" w:sz="0" w:space="0" w:color="auto"/>
          </w:divBdr>
        </w:div>
      </w:divsChild>
    </w:div>
    <w:div w:id="269319651">
      <w:bodyDiv w:val="1"/>
      <w:marLeft w:val="0"/>
      <w:marRight w:val="0"/>
      <w:marTop w:val="0"/>
      <w:marBottom w:val="0"/>
      <w:divBdr>
        <w:top w:val="none" w:sz="0" w:space="0" w:color="auto"/>
        <w:left w:val="none" w:sz="0" w:space="0" w:color="auto"/>
        <w:bottom w:val="none" w:sz="0" w:space="0" w:color="auto"/>
        <w:right w:val="none" w:sz="0" w:space="0" w:color="auto"/>
      </w:divBdr>
    </w:div>
    <w:div w:id="269439421">
      <w:bodyDiv w:val="1"/>
      <w:marLeft w:val="0"/>
      <w:marRight w:val="0"/>
      <w:marTop w:val="0"/>
      <w:marBottom w:val="0"/>
      <w:divBdr>
        <w:top w:val="none" w:sz="0" w:space="0" w:color="auto"/>
        <w:left w:val="none" w:sz="0" w:space="0" w:color="auto"/>
        <w:bottom w:val="none" w:sz="0" w:space="0" w:color="auto"/>
        <w:right w:val="none" w:sz="0" w:space="0" w:color="auto"/>
      </w:divBdr>
    </w:div>
    <w:div w:id="297154870">
      <w:bodyDiv w:val="1"/>
      <w:marLeft w:val="0"/>
      <w:marRight w:val="0"/>
      <w:marTop w:val="0"/>
      <w:marBottom w:val="0"/>
      <w:divBdr>
        <w:top w:val="none" w:sz="0" w:space="0" w:color="auto"/>
        <w:left w:val="none" w:sz="0" w:space="0" w:color="auto"/>
        <w:bottom w:val="none" w:sz="0" w:space="0" w:color="auto"/>
        <w:right w:val="none" w:sz="0" w:space="0" w:color="auto"/>
      </w:divBdr>
    </w:div>
    <w:div w:id="306399165">
      <w:bodyDiv w:val="1"/>
      <w:marLeft w:val="0"/>
      <w:marRight w:val="0"/>
      <w:marTop w:val="0"/>
      <w:marBottom w:val="0"/>
      <w:divBdr>
        <w:top w:val="none" w:sz="0" w:space="0" w:color="auto"/>
        <w:left w:val="none" w:sz="0" w:space="0" w:color="auto"/>
        <w:bottom w:val="none" w:sz="0" w:space="0" w:color="auto"/>
        <w:right w:val="none" w:sz="0" w:space="0" w:color="auto"/>
      </w:divBdr>
    </w:div>
    <w:div w:id="333842686">
      <w:bodyDiv w:val="1"/>
      <w:marLeft w:val="0"/>
      <w:marRight w:val="0"/>
      <w:marTop w:val="0"/>
      <w:marBottom w:val="0"/>
      <w:divBdr>
        <w:top w:val="none" w:sz="0" w:space="0" w:color="auto"/>
        <w:left w:val="none" w:sz="0" w:space="0" w:color="auto"/>
        <w:bottom w:val="none" w:sz="0" w:space="0" w:color="auto"/>
        <w:right w:val="none" w:sz="0" w:space="0" w:color="auto"/>
      </w:divBdr>
    </w:div>
    <w:div w:id="337580553">
      <w:bodyDiv w:val="1"/>
      <w:marLeft w:val="0"/>
      <w:marRight w:val="0"/>
      <w:marTop w:val="0"/>
      <w:marBottom w:val="0"/>
      <w:divBdr>
        <w:top w:val="none" w:sz="0" w:space="0" w:color="auto"/>
        <w:left w:val="none" w:sz="0" w:space="0" w:color="auto"/>
        <w:bottom w:val="none" w:sz="0" w:space="0" w:color="auto"/>
        <w:right w:val="none" w:sz="0" w:space="0" w:color="auto"/>
      </w:divBdr>
    </w:div>
    <w:div w:id="346173853">
      <w:bodyDiv w:val="1"/>
      <w:marLeft w:val="0"/>
      <w:marRight w:val="0"/>
      <w:marTop w:val="0"/>
      <w:marBottom w:val="0"/>
      <w:divBdr>
        <w:top w:val="none" w:sz="0" w:space="0" w:color="auto"/>
        <w:left w:val="none" w:sz="0" w:space="0" w:color="auto"/>
        <w:bottom w:val="none" w:sz="0" w:space="0" w:color="auto"/>
        <w:right w:val="none" w:sz="0" w:space="0" w:color="auto"/>
      </w:divBdr>
    </w:div>
    <w:div w:id="348990494">
      <w:bodyDiv w:val="1"/>
      <w:marLeft w:val="0"/>
      <w:marRight w:val="0"/>
      <w:marTop w:val="0"/>
      <w:marBottom w:val="0"/>
      <w:divBdr>
        <w:top w:val="none" w:sz="0" w:space="0" w:color="auto"/>
        <w:left w:val="none" w:sz="0" w:space="0" w:color="auto"/>
        <w:bottom w:val="none" w:sz="0" w:space="0" w:color="auto"/>
        <w:right w:val="none" w:sz="0" w:space="0" w:color="auto"/>
      </w:divBdr>
    </w:div>
    <w:div w:id="355692130">
      <w:bodyDiv w:val="1"/>
      <w:marLeft w:val="0"/>
      <w:marRight w:val="0"/>
      <w:marTop w:val="0"/>
      <w:marBottom w:val="0"/>
      <w:divBdr>
        <w:top w:val="none" w:sz="0" w:space="0" w:color="auto"/>
        <w:left w:val="none" w:sz="0" w:space="0" w:color="auto"/>
        <w:bottom w:val="none" w:sz="0" w:space="0" w:color="auto"/>
        <w:right w:val="none" w:sz="0" w:space="0" w:color="auto"/>
      </w:divBdr>
    </w:div>
    <w:div w:id="366225679">
      <w:bodyDiv w:val="1"/>
      <w:marLeft w:val="0"/>
      <w:marRight w:val="0"/>
      <w:marTop w:val="0"/>
      <w:marBottom w:val="0"/>
      <w:divBdr>
        <w:top w:val="none" w:sz="0" w:space="0" w:color="auto"/>
        <w:left w:val="none" w:sz="0" w:space="0" w:color="auto"/>
        <w:bottom w:val="none" w:sz="0" w:space="0" w:color="auto"/>
        <w:right w:val="none" w:sz="0" w:space="0" w:color="auto"/>
      </w:divBdr>
    </w:div>
    <w:div w:id="403184607">
      <w:bodyDiv w:val="1"/>
      <w:marLeft w:val="0"/>
      <w:marRight w:val="0"/>
      <w:marTop w:val="0"/>
      <w:marBottom w:val="0"/>
      <w:divBdr>
        <w:top w:val="none" w:sz="0" w:space="0" w:color="auto"/>
        <w:left w:val="none" w:sz="0" w:space="0" w:color="auto"/>
        <w:bottom w:val="none" w:sz="0" w:space="0" w:color="auto"/>
        <w:right w:val="none" w:sz="0" w:space="0" w:color="auto"/>
      </w:divBdr>
    </w:div>
    <w:div w:id="436750320">
      <w:bodyDiv w:val="1"/>
      <w:marLeft w:val="0"/>
      <w:marRight w:val="0"/>
      <w:marTop w:val="0"/>
      <w:marBottom w:val="0"/>
      <w:divBdr>
        <w:top w:val="none" w:sz="0" w:space="0" w:color="auto"/>
        <w:left w:val="none" w:sz="0" w:space="0" w:color="auto"/>
        <w:bottom w:val="none" w:sz="0" w:space="0" w:color="auto"/>
        <w:right w:val="none" w:sz="0" w:space="0" w:color="auto"/>
      </w:divBdr>
    </w:div>
    <w:div w:id="454442747">
      <w:bodyDiv w:val="1"/>
      <w:marLeft w:val="0"/>
      <w:marRight w:val="0"/>
      <w:marTop w:val="0"/>
      <w:marBottom w:val="0"/>
      <w:divBdr>
        <w:top w:val="none" w:sz="0" w:space="0" w:color="auto"/>
        <w:left w:val="none" w:sz="0" w:space="0" w:color="auto"/>
        <w:bottom w:val="none" w:sz="0" w:space="0" w:color="auto"/>
        <w:right w:val="none" w:sz="0" w:space="0" w:color="auto"/>
      </w:divBdr>
    </w:div>
    <w:div w:id="474372637">
      <w:bodyDiv w:val="1"/>
      <w:marLeft w:val="0"/>
      <w:marRight w:val="0"/>
      <w:marTop w:val="0"/>
      <w:marBottom w:val="0"/>
      <w:divBdr>
        <w:top w:val="none" w:sz="0" w:space="0" w:color="auto"/>
        <w:left w:val="none" w:sz="0" w:space="0" w:color="auto"/>
        <w:bottom w:val="none" w:sz="0" w:space="0" w:color="auto"/>
        <w:right w:val="none" w:sz="0" w:space="0" w:color="auto"/>
      </w:divBdr>
    </w:div>
    <w:div w:id="481698148">
      <w:bodyDiv w:val="1"/>
      <w:marLeft w:val="0"/>
      <w:marRight w:val="0"/>
      <w:marTop w:val="0"/>
      <w:marBottom w:val="0"/>
      <w:divBdr>
        <w:top w:val="none" w:sz="0" w:space="0" w:color="auto"/>
        <w:left w:val="none" w:sz="0" w:space="0" w:color="auto"/>
        <w:bottom w:val="none" w:sz="0" w:space="0" w:color="auto"/>
        <w:right w:val="none" w:sz="0" w:space="0" w:color="auto"/>
      </w:divBdr>
    </w:div>
    <w:div w:id="494951912">
      <w:bodyDiv w:val="1"/>
      <w:marLeft w:val="0"/>
      <w:marRight w:val="0"/>
      <w:marTop w:val="0"/>
      <w:marBottom w:val="0"/>
      <w:divBdr>
        <w:top w:val="none" w:sz="0" w:space="0" w:color="auto"/>
        <w:left w:val="none" w:sz="0" w:space="0" w:color="auto"/>
        <w:bottom w:val="none" w:sz="0" w:space="0" w:color="auto"/>
        <w:right w:val="none" w:sz="0" w:space="0" w:color="auto"/>
      </w:divBdr>
    </w:div>
    <w:div w:id="495190949">
      <w:bodyDiv w:val="1"/>
      <w:marLeft w:val="0"/>
      <w:marRight w:val="0"/>
      <w:marTop w:val="0"/>
      <w:marBottom w:val="0"/>
      <w:divBdr>
        <w:top w:val="none" w:sz="0" w:space="0" w:color="auto"/>
        <w:left w:val="none" w:sz="0" w:space="0" w:color="auto"/>
        <w:bottom w:val="none" w:sz="0" w:space="0" w:color="auto"/>
        <w:right w:val="none" w:sz="0" w:space="0" w:color="auto"/>
      </w:divBdr>
    </w:div>
    <w:div w:id="524289594">
      <w:bodyDiv w:val="1"/>
      <w:marLeft w:val="0"/>
      <w:marRight w:val="0"/>
      <w:marTop w:val="0"/>
      <w:marBottom w:val="0"/>
      <w:divBdr>
        <w:top w:val="none" w:sz="0" w:space="0" w:color="auto"/>
        <w:left w:val="none" w:sz="0" w:space="0" w:color="auto"/>
        <w:bottom w:val="none" w:sz="0" w:space="0" w:color="auto"/>
        <w:right w:val="none" w:sz="0" w:space="0" w:color="auto"/>
      </w:divBdr>
    </w:div>
    <w:div w:id="545878488">
      <w:bodyDiv w:val="1"/>
      <w:marLeft w:val="0"/>
      <w:marRight w:val="0"/>
      <w:marTop w:val="0"/>
      <w:marBottom w:val="0"/>
      <w:divBdr>
        <w:top w:val="none" w:sz="0" w:space="0" w:color="auto"/>
        <w:left w:val="none" w:sz="0" w:space="0" w:color="auto"/>
        <w:bottom w:val="none" w:sz="0" w:space="0" w:color="auto"/>
        <w:right w:val="none" w:sz="0" w:space="0" w:color="auto"/>
      </w:divBdr>
    </w:div>
    <w:div w:id="549268436">
      <w:bodyDiv w:val="1"/>
      <w:marLeft w:val="0"/>
      <w:marRight w:val="0"/>
      <w:marTop w:val="0"/>
      <w:marBottom w:val="0"/>
      <w:divBdr>
        <w:top w:val="none" w:sz="0" w:space="0" w:color="auto"/>
        <w:left w:val="none" w:sz="0" w:space="0" w:color="auto"/>
        <w:bottom w:val="none" w:sz="0" w:space="0" w:color="auto"/>
        <w:right w:val="none" w:sz="0" w:space="0" w:color="auto"/>
      </w:divBdr>
      <w:divsChild>
        <w:div w:id="486671988">
          <w:marLeft w:val="0"/>
          <w:marRight w:val="0"/>
          <w:marTop w:val="0"/>
          <w:marBottom w:val="0"/>
          <w:divBdr>
            <w:top w:val="none" w:sz="0" w:space="0" w:color="auto"/>
            <w:left w:val="none" w:sz="0" w:space="0" w:color="auto"/>
            <w:bottom w:val="none" w:sz="0" w:space="0" w:color="auto"/>
            <w:right w:val="none" w:sz="0" w:space="0" w:color="auto"/>
          </w:divBdr>
          <w:divsChild>
            <w:div w:id="303125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305570">
      <w:bodyDiv w:val="1"/>
      <w:marLeft w:val="0"/>
      <w:marRight w:val="0"/>
      <w:marTop w:val="0"/>
      <w:marBottom w:val="0"/>
      <w:divBdr>
        <w:top w:val="none" w:sz="0" w:space="0" w:color="auto"/>
        <w:left w:val="none" w:sz="0" w:space="0" w:color="auto"/>
        <w:bottom w:val="none" w:sz="0" w:space="0" w:color="auto"/>
        <w:right w:val="none" w:sz="0" w:space="0" w:color="auto"/>
      </w:divBdr>
      <w:divsChild>
        <w:div w:id="189952410">
          <w:marLeft w:val="547"/>
          <w:marRight w:val="0"/>
          <w:marTop w:val="0"/>
          <w:marBottom w:val="0"/>
          <w:divBdr>
            <w:top w:val="none" w:sz="0" w:space="0" w:color="auto"/>
            <w:left w:val="none" w:sz="0" w:space="0" w:color="auto"/>
            <w:bottom w:val="none" w:sz="0" w:space="0" w:color="auto"/>
            <w:right w:val="none" w:sz="0" w:space="0" w:color="auto"/>
          </w:divBdr>
        </w:div>
        <w:div w:id="1793933959">
          <w:marLeft w:val="547"/>
          <w:marRight w:val="0"/>
          <w:marTop w:val="0"/>
          <w:marBottom w:val="0"/>
          <w:divBdr>
            <w:top w:val="none" w:sz="0" w:space="0" w:color="auto"/>
            <w:left w:val="none" w:sz="0" w:space="0" w:color="auto"/>
            <w:bottom w:val="none" w:sz="0" w:space="0" w:color="auto"/>
            <w:right w:val="none" w:sz="0" w:space="0" w:color="auto"/>
          </w:divBdr>
        </w:div>
        <w:div w:id="911812336">
          <w:marLeft w:val="547"/>
          <w:marRight w:val="0"/>
          <w:marTop w:val="0"/>
          <w:marBottom w:val="0"/>
          <w:divBdr>
            <w:top w:val="none" w:sz="0" w:space="0" w:color="auto"/>
            <w:left w:val="none" w:sz="0" w:space="0" w:color="auto"/>
            <w:bottom w:val="none" w:sz="0" w:space="0" w:color="auto"/>
            <w:right w:val="none" w:sz="0" w:space="0" w:color="auto"/>
          </w:divBdr>
        </w:div>
        <w:div w:id="490028390">
          <w:marLeft w:val="547"/>
          <w:marRight w:val="0"/>
          <w:marTop w:val="0"/>
          <w:marBottom w:val="0"/>
          <w:divBdr>
            <w:top w:val="none" w:sz="0" w:space="0" w:color="auto"/>
            <w:left w:val="none" w:sz="0" w:space="0" w:color="auto"/>
            <w:bottom w:val="none" w:sz="0" w:space="0" w:color="auto"/>
            <w:right w:val="none" w:sz="0" w:space="0" w:color="auto"/>
          </w:divBdr>
        </w:div>
        <w:div w:id="1093211857">
          <w:marLeft w:val="547"/>
          <w:marRight w:val="0"/>
          <w:marTop w:val="0"/>
          <w:marBottom w:val="0"/>
          <w:divBdr>
            <w:top w:val="none" w:sz="0" w:space="0" w:color="auto"/>
            <w:left w:val="none" w:sz="0" w:space="0" w:color="auto"/>
            <w:bottom w:val="none" w:sz="0" w:space="0" w:color="auto"/>
            <w:right w:val="none" w:sz="0" w:space="0" w:color="auto"/>
          </w:divBdr>
        </w:div>
        <w:div w:id="593247909">
          <w:marLeft w:val="547"/>
          <w:marRight w:val="0"/>
          <w:marTop w:val="0"/>
          <w:marBottom w:val="0"/>
          <w:divBdr>
            <w:top w:val="none" w:sz="0" w:space="0" w:color="auto"/>
            <w:left w:val="none" w:sz="0" w:space="0" w:color="auto"/>
            <w:bottom w:val="none" w:sz="0" w:space="0" w:color="auto"/>
            <w:right w:val="none" w:sz="0" w:space="0" w:color="auto"/>
          </w:divBdr>
        </w:div>
        <w:div w:id="1557887689">
          <w:marLeft w:val="547"/>
          <w:marRight w:val="0"/>
          <w:marTop w:val="0"/>
          <w:marBottom w:val="0"/>
          <w:divBdr>
            <w:top w:val="none" w:sz="0" w:space="0" w:color="auto"/>
            <w:left w:val="none" w:sz="0" w:space="0" w:color="auto"/>
            <w:bottom w:val="none" w:sz="0" w:space="0" w:color="auto"/>
            <w:right w:val="none" w:sz="0" w:space="0" w:color="auto"/>
          </w:divBdr>
        </w:div>
      </w:divsChild>
    </w:div>
    <w:div w:id="612715296">
      <w:bodyDiv w:val="1"/>
      <w:marLeft w:val="0"/>
      <w:marRight w:val="0"/>
      <w:marTop w:val="0"/>
      <w:marBottom w:val="0"/>
      <w:divBdr>
        <w:top w:val="none" w:sz="0" w:space="0" w:color="auto"/>
        <w:left w:val="none" w:sz="0" w:space="0" w:color="auto"/>
        <w:bottom w:val="none" w:sz="0" w:space="0" w:color="auto"/>
        <w:right w:val="none" w:sz="0" w:space="0" w:color="auto"/>
      </w:divBdr>
      <w:divsChild>
        <w:div w:id="656038926">
          <w:marLeft w:val="0"/>
          <w:marRight w:val="0"/>
          <w:marTop w:val="0"/>
          <w:marBottom w:val="0"/>
          <w:divBdr>
            <w:top w:val="none" w:sz="0" w:space="0" w:color="auto"/>
            <w:left w:val="none" w:sz="0" w:space="0" w:color="auto"/>
            <w:bottom w:val="none" w:sz="0" w:space="0" w:color="auto"/>
            <w:right w:val="none" w:sz="0" w:space="0" w:color="auto"/>
          </w:divBdr>
          <w:divsChild>
            <w:div w:id="970936250">
              <w:marLeft w:val="0"/>
              <w:marRight w:val="0"/>
              <w:marTop w:val="0"/>
              <w:marBottom w:val="0"/>
              <w:divBdr>
                <w:top w:val="none" w:sz="0" w:space="0" w:color="auto"/>
                <w:left w:val="none" w:sz="0" w:space="0" w:color="auto"/>
                <w:bottom w:val="none" w:sz="0" w:space="0" w:color="auto"/>
                <w:right w:val="none" w:sz="0" w:space="0" w:color="auto"/>
              </w:divBdr>
            </w:div>
            <w:div w:id="1300379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8167911">
      <w:bodyDiv w:val="1"/>
      <w:marLeft w:val="0"/>
      <w:marRight w:val="0"/>
      <w:marTop w:val="0"/>
      <w:marBottom w:val="0"/>
      <w:divBdr>
        <w:top w:val="none" w:sz="0" w:space="0" w:color="auto"/>
        <w:left w:val="none" w:sz="0" w:space="0" w:color="auto"/>
        <w:bottom w:val="none" w:sz="0" w:space="0" w:color="auto"/>
        <w:right w:val="none" w:sz="0" w:space="0" w:color="auto"/>
      </w:divBdr>
    </w:div>
    <w:div w:id="686827380">
      <w:bodyDiv w:val="1"/>
      <w:marLeft w:val="0"/>
      <w:marRight w:val="0"/>
      <w:marTop w:val="0"/>
      <w:marBottom w:val="0"/>
      <w:divBdr>
        <w:top w:val="none" w:sz="0" w:space="0" w:color="auto"/>
        <w:left w:val="none" w:sz="0" w:space="0" w:color="auto"/>
        <w:bottom w:val="none" w:sz="0" w:space="0" w:color="auto"/>
        <w:right w:val="none" w:sz="0" w:space="0" w:color="auto"/>
      </w:divBdr>
    </w:div>
    <w:div w:id="707801700">
      <w:bodyDiv w:val="1"/>
      <w:marLeft w:val="0"/>
      <w:marRight w:val="0"/>
      <w:marTop w:val="0"/>
      <w:marBottom w:val="0"/>
      <w:divBdr>
        <w:top w:val="none" w:sz="0" w:space="0" w:color="auto"/>
        <w:left w:val="none" w:sz="0" w:space="0" w:color="auto"/>
        <w:bottom w:val="none" w:sz="0" w:space="0" w:color="auto"/>
        <w:right w:val="none" w:sz="0" w:space="0" w:color="auto"/>
      </w:divBdr>
    </w:div>
    <w:div w:id="710347509">
      <w:bodyDiv w:val="1"/>
      <w:marLeft w:val="0"/>
      <w:marRight w:val="0"/>
      <w:marTop w:val="0"/>
      <w:marBottom w:val="0"/>
      <w:divBdr>
        <w:top w:val="none" w:sz="0" w:space="0" w:color="auto"/>
        <w:left w:val="none" w:sz="0" w:space="0" w:color="auto"/>
        <w:bottom w:val="none" w:sz="0" w:space="0" w:color="auto"/>
        <w:right w:val="none" w:sz="0" w:space="0" w:color="auto"/>
      </w:divBdr>
    </w:div>
    <w:div w:id="719284389">
      <w:bodyDiv w:val="1"/>
      <w:marLeft w:val="0"/>
      <w:marRight w:val="0"/>
      <w:marTop w:val="0"/>
      <w:marBottom w:val="0"/>
      <w:divBdr>
        <w:top w:val="none" w:sz="0" w:space="0" w:color="auto"/>
        <w:left w:val="none" w:sz="0" w:space="0" w:color="auto"/>
        <w:bottom w:val="none" w:sz="0" w:space="0" w:color="auto"/>
        <w:right w:val="none" w:sz="0" w:space="0" w:color="auto"/>
      </w:divBdr>
    </w:div>
    <w:div w:id="769009244">
      <w:bodyDiv w:val="1"/>
      <w:marLeft w:val="0"/>
      <w:marRight w:val="0"/>
      <w:marTop w:val="0"/>
      <w:marBottom w:val="0"/>
      <w:divBdr>
        <w:top w:val="none" w:sz="0" w:space="0" w:color="auto"/>
        <w:left w:val="none" w:sz="0" w:space="0" w:color="auto"/>
        <w:bottom w:val="none" w:sz="0" w:space="0" w:color="auto"/>
        <w:right w:val="none" w:sz="0" w:space="0" w:color="auto"/>
      </w:divBdr>
    </w:div>
    <w:div w:id="819813149">
      <w:bodyDiv w:val="1"/>
      <w:marLeft w:val="0"/>
      <w:marRight w:val="0"/>
      <w:marTop w:val="0"/>
      <w:marBottom w:val="0"/>
      <w:divBdr>
        <w:top w:val="none" w:sz="0" w:space="0" w:color="auto"/>
        <w:left w:val="none" w:sz="0" w:space="0" w:color="auto"/>
        <w:bottom w:val="none" w:sz="0" w:space="0" w:color="auto"/>
        <w:right w:val="none" w:sz="0" w:space="0" w:color="auto"/>
      </w:divBdr>
    </w:div>
    <w:div w:id="827133195">
      <w:bodyDiv w:val="1"/>
      <w:marLeft w:val="0"/>
      <w:marRight w:val="0"/>
      <w:marTop w:val="0"/>
      <w:marBottom w:val="0"/>
      <w:divBdr>
        <w:top w:val="none" w:sz="0" w:space="0" w:color="auto"/>
        <w:left w:val="none" w:sz="0" w:space="0" w:color="auto"/>
        <w:bottom w:val="none" w:sz="0" w:space="0" w:color="auto"/>
        <w:right w:val="none" w:sz="0" w:space="0" w:color="auto"/>
      </w:divBdr>
    </w:div>
    <w:div w:id="842549597">
      <w:bodyDiv w:val="1"/>
      <w:marLeft w:val="0"/>
      <w:marRight w:val="0"/>
      <w:marTop w:val="0"/>
      <w:marBottom w:val="0"/>
      <w:divBdr>
        <w:top w:val="none" w:sz="0" w:space="0" w:color="auto"/>
        <w:left w:val="none" w:sz="0" w:space="0" w:color="auto"/>
        <w:bottom w:val="none" w:sz="0" w:space="0" w:color="auto"/>
        <w:right w:val="none" w:sz="0" w:space="0" w:color="auto"/>
      </w:divBdr>
    </w:div>
    <w:div w:id="844435783">
      <w:bodyDiv w:val="1"/>
      <w:marLeft w:val="0"/>
      <w:marRight w:val="0"/>
      <w:marTop w:val="0"/>
      <w:marBottom w:val="0"/>
      <w:divBdr>
        <w:top w:val="none" w:sz="0" w:space="0" w:color="auto"/>
        <w:left w:val="none" w:sz="0" w:space="0" w:color="auto"/>
        <w:bottom w:val="none" w:sz="0" w:space="0" w:color="auto"/>
        <w:right w:val="none" w:sz="0" w:space="0" w:color="auto"/>
      </w:divBdr>
    </w:div>
    <w:div w:id="853569962">
      <w:bodyDiv w:val="1"/>
      <w:marLeft w:val="0"/>
      <w:marRight w:val="0"/>
      <w:marTop w:val="0"/>
      <w:marBottom w:val="0"/>
      <w:divBdr>
        <w:top w:val="none" w:sz="0" w:space="0" w:color="auto"/>
        <w:left w:val="none" w:sz="0" w:space="0" w:color="auto"/>
        <w:bottom w:val="none" w:sz="0" w:space="0" w:color="auto"/>
        <w:right w:val="none" w:sz="0" w:space="0" w:color="auto"/>
      </w:divBdr>
    </w:div>
    <w:div w:id="876625728">
      <w:bodyDiv w:val="1"/>
      <w:marLeft w:val="0"/>
      <w:marRight w:val="0"/>
      <w:marTop w:val="0"/>
      <w:marBottom w:val="0"/>
      <w:divBdr>
        <w:top w:val="none" w:sz="0" w:space="0" w:color="auto"/>
        <w:left w:val="none" w:sz="0" w:space="0" w:color="auto"/>
        <w:bottom w:val="none" w:sz="0" w:space="0" w:color="auto"/>
        <w:right w:val="none" w:sz="0" w:space="0" w:color="auto"/>
      </w:divBdr>
    </w:div>
    <w:div w:id="894583225">
      <w:bodyDiv w:val="1"/>
      <w:marLeft w:val="0"/>
      <w:marRight w:val="0"/>
      <w:marTop w:val="0"/>
      <w:marBottom w:val="0"/>
      <w:divBdr>
        <w:top w:val="none" w:sz="0" w:space="0" w:color="auto"/>
        <w:left w:val="none" w:sz="0" w:space="0" w:color="auto"/>
        <w:bottom w:val="none" w:sz="0" w:space="0" w:color="auto"/>
        <w:right w:val="none" w:sz="0" w:space="0" w:color="auto"/>
      </w:divBdr>
    </w:div>
    <w:div w:id="909652509">
      <w:bodyDiv w:val="1"/>
      <w:marLeft w:val="0"/>
      <w:marRight w:val="0"/>
      <w:marTop w:val="0"/>
      <w:marBottom w:val="0"/>
      <w:divBdr>
        <w:top w:val="none" w:sz="0" w:space="0" w:color="auto"/>
        <w:left w:val="none" w:sz="0" w:space="0" w:color="auto"/>
        <w:bottom w:val="none" w:sz="0" w:space="0" w:color="auto"/>
        <w:right w:val="none" w:sz="0" w:space="0" w:color="auto"/>
      </w:divBdr>
    </w:div>
    <w:div w:id="935164338">
      <w:bodyDiv w:val="1"/>
      <w:marLeft w:val="0"/>
      <w:marRight w:val="0"/>
      <w:marTop w:val="0"/>
      <w:marBottom w:val="0"/>
      <w:divBdr>
        <w:top w:val="none" w:sz="0" w:space="0" w:color="auto"/>
        <w:left w:val="none" w:sz="0" w:space="0" w:color="auto"/>
        <w:bottom w:val="none" w:sz="0" w:space="0" w:color="auto"/>
        <w:right w:val="none" w:sz="0" w:space="0" w:color="auto"/>
      </w:divBdr>
    </w:div>
    <w:div w:id="952440003">
      <w:bodyDiv w:val="1"/>
      <w:marLeft w:val="0"/>
      <w:marRight w:val="0"/>
      <w:marTop w:val="0"/>
      <w:marBottom w:val="0"/>
      <w:divBdr>
        <w:top w:val="none" w:sz="0" w:space="0" w:color="auto"/>
        <w:left w:val="none" w:sz="0" w:space="0" w:color="auto"/>
        <w:bottom w:val="none" w:sz="0" w:space="0" w:color="auto"/>
        <w:right w:val="none" w:sz="0" w:space="0" w:color="auto"/>
      </w:divBdr>
    </w:div>
    <w:div w:id="957567299">
      <w:bodyDiv w:val="1"/>
      <w:marLeft w:val="0"/>
      <w:marRight w:val="0"/>
      <w:marTop w:val="0"/>
      <w:marBottom w:val="0"/>
      <w:divBdr>
        <w:top w:val="none" w:sz="0" w:space="0" w:color="auto"/>
        <w:left w:val="none" w:sz="0" w:space="0" w:color="auto"/>
        <w:bottom w:val="none" w:sz="0" w:space="0" w:color="auto"/>
        <w:right w:val="none" w:sz="0" w:space="0" w:color="auto"/>
      </w:divBdr>
    </w:div>
    <w:div w:id="975067106">
      <w:bodyDiv w:val="1"/>
      <w:marLeft w:val="0"/>
      <w:marRight w:val="0"/>
      <w:marTop w:val="0"/>
      <w:marBottom w:val="0"/>
      <w:divBdr>
        <w:top w:val="none" w:sz="0" w:space="0" w:color="auto"/>
        <w:left w:val="none" w:sz="0" w:space="0" w:color="auto"/>
        <w:bottom w:val="none" w:sz="0" w:space="0" w:color="auto"/>
        <w:right w:val="none" w:sz="0" w:space="0" w:color="auto"/>
      </w:divBdr>
    </w:div>
    <w:div w:id="1002591416">
      <w:bodyDiv w:val="1"/>
      <w:marLeft w:val="0"/>
      <w:marRight w:val="0"/>
      <w:marTop w:val="0"/>
      <w:marBottom w:val="0"/>
      <w:divBdr>
        <w:top w:val="none" w:sz="0" w:space="0" w:color="auto"/>
        <w:left w:val="none" w:sz="0" w:space="0" w:color="auto"/>
        <w:bottom w:val="none" w:sz="0" w:space="0" w:color="auto"/>
        <w:right w:val="none" w:sz="0" w:space="0" w:color="auto"/>
      </w:divBdr>
    </w:div>
    <w:div w:id="1108238432">
      <w:bodyDiv w:val="1"/>
      <w:marLeft w:val="0"/>
      <w:marRight w:val="0"/>
      <w:marTop w:val="0"/>
      <w:marBottom w:val="0"/>
      <w:divBdr>
        <w:top w:val="none" w:sz="0" w:space="0" w:color="auto"/>
        <w:left w:val="none" w:sz="0" w:space="0" w:color="auto"/>
        <w:bottom w:val="none" w:sz="0" w:space="0" w:color="auto"/>
        <w:right w:val="none" w:sz="0" w:space="0" w:color="auto"/>
      </w:divBdr>
    </w:div>
    <w:div w:id="1118452128">
      <w:bodyDiv w:val="1"/>
      <w:marLeft w:val="0"/>
      <w:marRight w:val="0"/>
      <w:marTop w:val="0"/>
      <w:marBottom w:val="0"/>
      <w:divBdr>
        <w:top w:val="none" w:sz="0" w:space="0" w:color="auto"/>
        <w:left w:val="none" w:sz="0" w:space="0" w:color="auto"/>
        <w:bottom w:val="none" w:sz="0" w:space="0" w:color="auto"/>
        <w:right w:val="none" w:sz="0" w:space="0" w:color="auto"/>
      </w:divBdr>
    </w:div>
    <w:div w:id="1124152909">
      <w:bodyDiv w:val="1"/>
      <w:marLeft w:val="0"/>
      <w:marRight w:val="0"/>
      <w:marTop w:val="0"/>
      <w:marBottom w:val="0"/>
      <w:divBdr>
        <w:top w:val="none" w:sz="0" w:space="0" w:color="auto"/>
        <w:left w:val="none" w:sz="0" w:space="0" w:color="auto"/>
        <w:bottom w:val="none" w:sz="0" w:space="0" w:color="auto"/>
        <w:right w:val="none" w:sz="0" w:space="0" w:color="auto"/>
      </w:divBdr>
    </w:div>
    <w:div w:id="1154032506">
      <w:bodyDiv w:val="1"/>
      <w:marLeft w:val="0"/>
      <w:marRight w:val="0"/>
      <w:marTop w:val="0"/>
      <w:marBottom w:val="0"/>
      <w:divBdr>
        <w:top w:val="none" w:sz="0" w:space="0" w:color="auto"/>
        <w:left w:val="none" w:sz="0" w:space="0" w:color="auto"/>
        <w:bottom w:val="none" w:sz="0" w:space="0" w:color="auto"/>
        <w:right w:val="none" w:sz="0" w:space="0" w:color="auto"/>
      </w:divBdr>
    </w:div>
    <w:div w:id="1167863435">
      <w:bodyDiv w:val="1"/>
      <w:marLeft w:val="0"/>
      <w:marRight w:val="0"/>
      <w:marTop w:val="0"/>
      <w:marBottom w:val="0"/>
      <w:divBdr>
        <w:top w:val="none" w:sz="0" w:space="0" w:color="auto"/>
        <w:left w:val="none" w:sz="0" w:space="0" w:color="auto"/>
        <w:bottom w:val="none" w:sz="0" w:space="0" w:color="auto"/>
        <w:right w:val="none" w:sz="0" w:space="0" w:color="auto"/>
      </w:divBdr>
    </w:div>
    <w:div w:id="1204638026">
      <w:bodyDiv w:val="1"/>
      <w:marLeft w:val="0"/>
      <w:marRight w:val="0"/>
      <w:marTop w:val="0"/>
      <w:marBottom w:val="0"/>
      <w:divBdr>
        <w:top w:val="none" w:sz="0" w:space="0" w:color="auto"/>
        <w:left w:val="none" w:sz="0" w:space="0" w:color="auto"/>
        <w:bottom w:val="none" w:sz="0" w:space="0" w:color="auto"/>
        <w:right w:val="none" w:sz="0" w:space="0" w:color="auto"/>
      </w:divBdr>
    </w:div>
    <w:div w:id="1231115921">
      <w:bodyDiv w:val="1"/>
      <w:marLeft w:val="0"/>
      <w:marRight w:val="0"/>
      <w:marTop w:val="0"/>
      <w:marBottom w:val="0"/>
      <w:divBdr>
        <w:top w:val="none" w:sz="0" w:space="0" w:color="auto"/>
        <w:left w:val="none" w:sz="0" w:space="0" w:color="auto"/>
        <w:bottom w:val="none" w:sz="0" w:space="0" w:color="auto"/>
        <w:right w:val="none" w:sz="0" w:space="0" w:color="auto"/>
      </w:divBdr>
    </w:div>
    <w:div w:id="1246644805">
      <w:bodyDiv w:val="1"/>
      <w:marLeft w:val="0"/>
      <w:marRight w:val="0"/>
      <w:marTop w:val="0"/>
      <w:marBottom w:val="0"/>
      <w:divBdr>
        <w:top w:val="none" w:sz="0" w:space="0" w:color="auto"/>
        <w:left w:val="none" w:sz="0" w:space="0" w:color="auto"/>
        <w:bottom w:val="none" w:sz="0" w:space="0" w:color="auto"/>
        <w:right w:val="none" w:sz="0" w:space="0" w:color="auto"/>
      </w:divBdr>
    </w:div>
    <w:div w:id="1265067954">
      <w:bodyDiv w:val="1"/>
      <w:marLeft w:val="0"/>
      <w:marRight w:val="0"/>
      <w:marTop w:val="0"/>
      <w:marBottom w:val="0"/>
      <w:divBdr>
        <w:top w:val="none" w:sz="0" w:space="0" w:color="auto"/>
        <w:left w:val="none" w:sz="0" w:space="0" w:color="auto"/>
        <w:bottom w:val="none" w:sz="0" w:space="0" w:color="auto"/>
        <w:right w:val="none" w:sz="0" w:space="0" w:color="auto"/>
      </w:divBdr>
    </w:div>
    <w:div w:id="1311591347">
      <w:bodyDiv w:val="1"/>
      <w:marLeft w:val="0"/>
      <w:marRight w:val="0"/>
      <w:marTop w:val="0"/>
      <w:marBottom w:val="0"/>
      <w:divBdr>
        <w:top w:val="none" w:sz="0" w:space="0" w:color="auto"/>
        <w:left w:val="none" w:sz="0" w:space="0" w:color="auto"/>
        <w:bottom w:val="none" w:sz="0" w:space="0" w:color="auto"/>
        <w:right w:val="none" w:sz="0" w:space="0" w:color="auto"/>
      </w:divBdr>
    </w:div>
    <w:div w:id="1325088170">
      <w:bodyDiv w:val="1"/>
      <w:marLeft w:val="0"/>
      <w:marRight w:val="0"/>
      <w:marTop w:val="0"/>
      <w:marBottom w:val="0"/>
      <w:divBdr>
        <w:top w:val="none" w:sz="0" w:space="0" w:color="auto"/>
        <w:left w:val="none" w:sz="0" w:space="0" w:color="auto"/>
        <w:bottom w:val="none" w:sz="0" w:space="0" w:color="auto"/>
        <w:right w:val="none" w:sz="0" w:space="0" w:color="auto"/>
      </w:divBdr>
    </w:div>
    <w:div w:id="1335299063">
      <w:bodyDiv w:val="1"/>
      <w:marLeft w:val="0"/>
      <w:marRight w:val="0"/>
      <w:marTop w:val="0"/>
      <w:marBottom w:val="0"/>
      <w:divBdr>
        <w:top w:val="none" w:sz="0" w:space="0" w:color="auto"/>
        <w:left w:val="none" w:sz="0" w:space="0" w:color="auto"/>
        <w:bottom w:val="none" w:sz="0" w:space="0" w:color="auto"/>
        <w:right w:val="none" w:sz="0" w:space="0" w:color="auto"/>
      </w:divBdr>
    </w:div>
    <w:div w:id="1339163702">
      <w:bodyDiv w:val="1"/>
      <w:marLeft w:val="0"/>
      <w:marRight w:val="0"/>
      <w:marTop w:val="0"/>
      <w:marBottom w:val="0"/>
      <w:divBdr>
        <w:top w:val="none" w:sz="0" w:space="0" w:color="auto"/>
        <w:left w:val="none" w:sz="0" w:space="0" w:color="auto"/>
        <w:bottom w:val="none" w:sz="0" w:space="0" w:color="auto"/>
        <w:right w:val="none" w:sz="0" w:space="0" w:color="auto"/>
      </w:divBdr>
    </w:div>
    <w:div w:id="1361131404">
      <w:bodyDiv w:val="1"/>
      <w:marLeft w:val="0"/>
      <w:marRight w:val="0"/>
      <w:marTop w:val="0"/>
      <w:marBottom w:val="0"/>
      <w:divBdr>
        <w:top w:val="none" w:sz="0" w:space="0" w:color="auto"/>
        <w:left w:val="none" w:sz="0" w:space="0" w:color="auto"/>
        <w:bottom w:val="none" w:sz="0" w:space="0" w:color="auto"/>
        <w:right w:val="none" w:sz="0" w:space="0" w:color="auto"/>
      </w:divBdr>
    </w:div>
    <w:div w:id="1364213034">
      <w:bodyDiv w:val="1"/>
      <w:marLeft w:val="0"/>
      <w:marRight w:val="0"/>
      <w:marTop w:val="0"/>
      <w:marBottom w:val="0"/>
      <w:divBdr>
        <w:top w:val="none" w:sz="0" w:space="0" w:color="auto"/>
        <w:left w:val="none" w:sz="0" w:space="0" w:color="auto"/>
        <w:bottom w:val="none" w:sz="0" w:space="0" w:color="auto"/>
        <w:right w:val="none" w:sz="0" w:space="0" w:color="auto"/>
      </w:divBdr>
    </w:div>
    <w:div w:id="1368027397">
      <w:bodyDiv w:val="1"/>
      <w:marLeft w:val="0"/>
      <w:marRight w:val="0"/>
      <w:marTop w:val="0"/>
      <w:marBottom w:val="0"/>
      <w:divBdr>
        <w:top w:val="none" w:sz="0" w:space="0" w:color="auto"/>
        <w:left w:val="none" w:sz="0" w:space="0" w:color="auto"/>
        <w:bottom w:val="none" w:sz="0" w:space="0" w:color="auto"/>
        <w:right w:val="none" w:sz="0" w:space="0" w:color="auto"/>
      </w:divBdr>
    </w:div>
    <w:div w:id="1424108801">
      <w:bodyDiv w:val="1"/>
      <w:marLeft w:val="0"/>
      <w:marRight w:val="0"/>
      <w:marTop w:val="0"/>
      <w:marBottom w:val="0"/>
      <w:divBdr>
        <w:top w:val="none" w:sz="0" w:space="0" w:color="auto"/>
        <w:left w:val="none" w:sz="0" w:space="0" w:color="auto"/>
        <w:bottom w:val="none" w:sz="0" w:space="0" w:color="auto"/>
        <w:right w:val="none" w:sz="0" w:space="0" w:color="auto"/>
      </w:divBdr>
    </w:div>
    <w:div w:id="1429959405">
      <w:bodyDiv w:val="1"/>
      <w:marLeft w:val="0"/>
      <w:marRight w:val="0"/>
      <w:marTop w:val="0"/>
      <w:marBottom w:val="0"/>
      <w:divBdr>
        <w:top w:val="none" w:sz="0" w:space="0" w:color="auto"/>
        <w:left w:val="none" w:sz="0" w:space="0" w:color="auto"/>
        <w:bottom w:val="none" w:sz="0" w:space="0" w:color="auto"/>
        <w:right w:val="none" w:sz="0" w:space="0" w:color="auto"/>
      </w:divBdr>
    </w:div>
    <w:div w:id="1431582784">
      <w:bodyDiv w:val="1"/>
      <w:marLeft w:val="0"/>
      <w:marRight w:val="0"/>
      <w:marTop w:val="0"/>
      <w:marBottom w:val="0"/>
      <w:divBdr>
        <w:top w:val="none" w:sz="0" w:space="0" w:color="auto"/>
        <w:left w:val="none" w:sz="0" w:space="0" w:color="auto"/>
        <w:bottom w:val="none" w:sz="0" w:space="0" w:color="auto"/>
        <w:right w:val="none" w:sz="0" w:space="0" w:color="auto"/>
      </w:divBdr>
    </w:div>
    <w:div w:id="1432816433">
      <w:bodyDiv w:val="1"/>
      <w:marLeft w:val="0"/>
      <w:marRight w:val="0"/>
      <w:marTop w:val="0"/>
      <w:marBottom w:val="0"/>
      <w:divBdr>
        <w:top w:val="none" w:sz="0" w:space="0" w:color="auto"/>
        <w:left w:val="none" w:sz="0" w:space="0" w:color="auto"/>
        <w:bottom w:val="none" w:sz="0" w:space="0" w:color="auto"/>
        <w:right w:val="none" w:sz="0" w:space="0" w:color="auto"/>
      </w:divBdr>
    </w:div>
    <w:div w:id="1466581424">
      <w:bodyDiv w:val="1"/>
      <w:marLeft w:val="0"/>
      <w:marRight w:val="0"/>
      <w:marTop w:val="0"/>
      <w:marBottom w:val="0"/>
      <w:divBdr>
        <w:top w:val="none" w:sz="0" w:space="0" w:color="auto"/>
        <w:left w:val="none" w:sz="0" w:space="0" w:color="auto"/>
        <w:bottom w:val="none" w:sz="0" w:space="0" w:color="auto"/>
        <w:right w:val="none" w:sz="0" w:space="0" w:color="auto"/>
      </w:divBdr>
    </w:div>
    <w:div w:id="1482238379">
      <w:bodyDiv w:val="1"/>
      <w:marLeft w:val="0"/>
      <w:marRight w:val="0"/>
      <w:marTop w:val="0"/>
      <w:marBottom w:val="0"/>
      <w:divBdr>
        <w:top w:val="none" w:sz="0" w:space="0" w:color="auto"/>
        <w:left w:val="none" w:sz="0" w:space="0" w:color="auto"/>
        <w:bottom w:val="none" w:sz="0" w:space="0" w:color="auto"/>
        <w:right w:val="none" w:sz="0" w:space="0" w:color="auto"/>
      </w:divBdr>
    </w:div>
    <w:div w:id="1490824045">
      <w:bodyDiv w:val="1"/>
      <w:marLeft w:val="0"/>
      <w:marRight w:val="0"/>
      <w:marTop w:val="0"/>
      <w:marBottom w:val="0"/>
      <w:divBdr>
        <w:top w:val="none" w:sz="0" w:space="0" w:color="auto"/>
        <w:left w:val="none" w:sz="0" w:space="0" w:color="auto"/>
        <w:bottom w:val="none" w:sz="0" w:space="0" w:color="auto"/>
        <w:right w:val="none" w:sz="0" w:space="0" w:color="auto"/>
      </w:divBdr>
      <w:divsChild>
        <w:div w:id="1709836447">
          <w:marLeft w:val="0"/>
          <w:marRight w:val="0"/>
          <w:marTop w:val="0"/>
          <w:marBottom w:val="0"/>
          <w:divBdr>
            <w:top w:val="none" w:sz="0" w:space="0" w:color="auto"/>
            <w:left w:val="none" w:sz="0" w:space="0" w:color="auto"/>
            <w:bottom w:val="none" w:sz="0" w:space="0" w:color="auto"/>
            <w:right w:val="none" w:sz="0" w:space="0" w:color="auto"/>
          </w:divBdr>
        </w:div>
      </w:divsChild>
    </w:div>
    <w:div w:id="1508714790">
      <w:bodyDiv w:val="1"/>
      <w:marLeft w:val="0"/>
      <w:marRight w:val="0"/>
      <w:marTop w:val="0"/>
      <w:marBottom w:val="0"/>
      <w:divBdr>
        <w:top w:val="none" w:sz="0" w:space="0" w:color="auto"/>
        <w:left w:val="none" w:sz="0" w:space="0" w:color="auto"/>
        <w:bottom w:val="none" w:sz="0" w:space="0" w:color="auto"/>
        <w:right w:val="none" w:sz="0" w:space="0" w:color="auto"/>
      </w:divBdr>
    </w:div>
    <w:div w:id="1531844935">
      <w:bodyDiv w:val="1"/>
      <w:marLeft w:val="0"/>
      <w:marRight w:val="0"/>
      <w:marTop w:val="0"/>
      <w:marBottom w:val="0"/>
      <w:divBdr>
        <w:top w:val="none" w:sz="0" w:space="0" w:color="auto"/>
        <w:left w:val="none" w:sz="0" w:space="0" w:color="auto"/>
        <w:bottom w:val="none" w:sz="0" w:space="0" w:color="auto"/>
        <w:right w:val="none" w:sz="0" w:space="0" w:color="auto"/>
      </w:divBdr>
    </w:div>
    <w:div w:id="1539932067">
      <w:bodyDiv w:val="1"/>
      <w:marLeft w:val="0"/>
      <w:marRight w:val="0"/>
      <w:marTop w:val="0"/>
      <w:marBottom w:val="0"/>
      <w:divBdr>
        <w:top w:val="none" w:sz="0" w:space="0" w:color="auto"/>
        <w:left w:val="none" w:sz="0" w:space="0" w:color="auto"/>
        <w:bottom w:val="none" w:sz="0" w:space="0" w:color="auto"/>
        <w:right w:val="none" w:sz="0" w:space="0" w:color="auto"/>
      </w:divBdr>
    </w:div>
    <w:div w:id="1612056928">
      <w:bodyDiv w:val="1"/>
      <w:marLeft w:val="0"/>
      <w:marRight w:val="0"/>
      <w:marTop w:val="0"/>
      <w:marBottom w:val="0"/>
      <w:divBdr>
        <w:top w:val="none" w:sz="0" w:space="0" w:color="auto"/>
        <w:left w:val="none" w:sz="0" w:space="0" w:color="auto"/>
        <w:bottom w:val="none" w:sz="0" w:space="0" w:color="auto"/>
        <w:right w:val="none" w:sz="0" w:space="0" w:color="auto"/>
      </w:divBdr>
    </w:div>
    <w:div w:id="1619483144">
      <w:bodyDiv w:val="1"/>
      <w:marLeft w:val="0"/>
      <w:marRight w:val="0"/>
      <w:marTop w:val="0"/>
      <w:marBottom w:val="0"/>
      <w:divBdr>
        <w:top w:val="none" w:sz="0" w:space="0" w:color="auto"/>
        <w:left w:val="none" w:sz="0" w:space="0" w:color="auto"/>
        <w:bottom w:val="none" w:sz="0" w:space="0" w:color="auto"/>
        <w:right w:val="none" w:sz="0" w:space="0" w:color="auto"/>
      </w:divBdr>
    </w:div>
    <w:div w:id="1629235300">
      <w:bodyDiv w:val="1"/>
      <w:marLeft w:val="0"/>
      <w:marRight w:val="0"/>
      <w:marTop w:val="0"/>
      <w:marBottom w:val="0"/>
      <w:divBdr>
        <w:top w:val="none" w:sz="0" w:space="0" w:color="auto"/>
        <w:left w:val="none" w:sz="0" w:space="0" w:color="auto"/>
        <w:bottom w:val="none" w:sz="0" w:space="0" w:color="auto"/>
        <w:right w:val="none" w:sz="0" w:space="0" w:color="auto"/>
      </w:divBdr>
    </w:div>
    <w:div w:id="1636371644">
      <w:bodyDiv w:val="1"/>
      <w:marLeft w:val="0"/>
      <w:marRight w:val="0"/>
      <w:marTop w:val="0"/>
      <w:marBottom w:val="0"/>
      <w:divBdr>
        <w:top w:val="none" w:sz="0" w:space="0" w:color="auto"/>
        <w:left w:val="none" w:sz="0" w:space="0" w:color="auto"/>
        <w:bottom w:val="none" w:sz="0" w:space="0" w:color="auto"/>
        <w:right w:val="none" w:sz="0" w:space="0" w:color="auto"/>
      </w:divBdr>
    </w:div>
    <w:div w:id="1640644450">
      <w:bodyDiv w:val="1"/>
      <w:marLeft w:val="0"/>
      <w:marRight w:val="0"/>
      <w:marTop w:val="0"/>
      <w:marBottom w:val="0"/>
      <w:divBdr>
        <w:top w:val="none" w:sz="0" w:space="0" w:color="auto"/>
        <w:left w:val="none" w:sz="0" w:space="0" w:color="auto"/>
        <w:bottom w:val="none" w:sz="0" w:space="0" w:color="auto"/>
        <w:right w:val="none" w:sz="0" w:space="0" w:color="auto"/>
      </w:divBdr>
    </w:div>
    <w:div w:id="1663200067">
      <w:bodyDiv w:val="1"/>
      <w:marLeft w:val="0"/>
      <w:marRight w:val="0"/>
      <w:marTop w:val="0"/>
      <w:marBottom w:val="0"/>
      <w:divBdr>
        <w:top w:val="none" w:sz="0" w:space="0" w:color="auto"/>
        <w:left w:val="none" w:sz="0" w:space="0" w:color="auto"/>
        <w:bottom w:val="none" w:sz="0" w:space="0" w:color="auto"/>
        <w:right w:val="none" w:sz="0" w:space="0" w:color="auto"/>
      </w:divBdr>
    </w:div>
    <w:div w:id="1679427889">
      <w:bodyDiv w:val="1"/>
      <w:marLeft w:val="0"/>
      <w:marRight w:val="0"/>
      <w:marTop w:val="0"/>
      <w:marBottom w:val="0"/>
      <w:divBdr>
        <w:top w:val="none" w:sz="0" w:space="0" w:color="auto"/>
        <w:left w:val="none" w:sz="0" w:space="0" w:color="auto"/>
        <w:bottom w:val="none" w:sz="0" w:space="0" w:color="auto"/>
        <w:right w:val="none" w:sz="0" w:space="0" w:color="auto"/>
      </w:divBdr>
    </w:div>
    <w:div w:id="1702440211">
      <w:bodyDiv w:val="1"/>
      <w:marLeft w:val="0"/>
      <w:marRight w:val="0"/>
      <w:marTop w:val="0"/>
      <w:marBottom w:val="0"/>
      <w:divBdr>
        <w:top w:val="none" w:sz="0" w:space="0" w:color="auto"/>
        <w:left w:val="none" w:sz="0" w:space="0" w:color="auto"/>
        <w:bottom w:val="none" w:sz="0" w:space="0" w:color="auto"/>
        <w:right w:val="none" w:sz="0" w:space="0" w:color="auto"/>
      </w:divBdr>
    </w:div>
    <w:div w:id="1721902597">
      <w:bodyDiv w:val="1"/>
      <w:marLeft w:val="0"/>
      <w:marRight w:val="0"/>
      <w:marTop w:val="0"/>
      <w:marBottom w:val="0"/>
      <w:divBdr>
        <w:top w:val="none" w:sz="0" w:space="0" w:color="auto"/>
        <w:left w:val="none" w:sz="0" w:space="0" w:color="auto"/>
        <w:bottom w:val="none" w:sz="0" w:space="0" w:color="auto"/>
        <w:right w:val="none" w:sz="0" w:space="0" w:color="auto"/>
      </w:divBdr>
      <w:divsChild>
        <w:div w:id="2047176518">
          <w:marLeft w:val="0"/>
          <w:marRight w:val="0"/>
          <w:marTop w:val="0"/>
          <w:marBottom w:val="0"/>
          <w:divBdr>
            <w:top w:val="none" w:sz="0" w:space="0" w:color="auto"/>
            <w:left w:val="none" w:sz="0" w:space="0" w:color="auto"/>
            <w:bottom w:val="none" w:sz="0" w:space="0" w:color="auto"/>
            <w:right w:val="none" w:sz="0" w:space="0" w:color="auto"/>
          </w:divBdr>
          <w:divsChild>
            <w:div w:id="999238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5616779">
      <w:bodyDiv w:val="1"/>
      <w:marLeft w:val="0"/>
      <w:marRight w:val="0"/>
      <w:marTop w:val="0"/>
      <w:marBottom w:val="0"/>
      <w:divBdr>
        <w:top w:val="none" w:sz="0" w:space="0" w:color="auto"/>
        <w:left w:val="none" w:sz="0" w:space="0" w:color="auto"/>
        <w:bottom w:val="none" w:sz="0" w:space="0" w:color="auto"/>
        <w:right w:val="none" w:sz="0" w:space="0" w:color="auto"/>
      </w:divBdr>
      <w:divsChild>
        <w:div w:id="124349275">
          <w:marLeft w:val="547"/>
          <w:marRight w:val="0"/>
          <w:marTop w:val="154"/>
          <w:marBottom w:val="0"/>
          <w:divBdr>
            <w:top w:val="none" w:sz="0" w:space="0" w:color="auto"/>
            <w:left w:val="none" w:sz="0" w:space="0" w:color="auto"/>
            <w:bottom w:val="none" w:sz="0" w:space="0" w:color="auto"/>
            <w:right w:val="none" w:sz="0" w:space="0" w:color="auto"/>
          </w:divBdr>
        </w:div>
        <w:div w:id="682053695">
          <w:marLeft w:val="547"/>
          <w:marRight w:val="0"/>
          <w:marTop w:val="154"/>
          <w:marBottom w:val="0"/>
          <w:divBdr>
            <w:top w:val="none" w:sz="0" w:space="0" w:color="auto"/>
            <w:left w:val="none" w:sz="0" w:space="0" w:color="auto"/>
            <w:bottom w:val="none" w:sz="0" w:space="0" w:color="auto"/>
            <w:right w:val="none" w:sz="0" w:space="0" w:color="auto"/>
          </w:divBdr>
        </w:div>
        <w:div w:id="703410755">
          <w:marLeft w:val="1166"/>
          <w:marRight w:val="0"/>
          <w:marTop w:val="134"/>
          <w:marBottom w:val="0"/>
          <w:divBdr>
            <w:top w:val="none" w:sz="0" w:space="0" w:color="auto"/>
            <w:left w:val="none" w:sz="0" w:space="0" w:color="auto"/>
            <w:bottom w:val="none" w:sz="0" w:space="0" w:color="auto"/>
            <w:right w:val="none" w:sz="0" w:space="0" w:color="auto"/>
          </w:divBdr>
        </w:div>
        <w:div w:id="833422730">
          <w:marLeft w:val="1166"/>
          <w:marRight w:val="0"/>
          <w:marTop w:val="134"/>
          <w:marBottom w:val="0"/>
          <w:divBdr>
            <w:top w:val="none" w:sz="0" w:space="0" w:color="auto"/>
            <w:left w:val="none" w:sz="0" w:space="0" w:color="auto"/>
            <w:bottom w:val="none" w:sz="0" w:space="0" w:color="auto"/>
            <w:right w:val="none" w:sz="0" w:space="0" w:color="auto"/>
          </w:divBdr>
        </w:div>
        <w:div w:id="1523588604">
          <w:marLeft w:val="1166"/>
          <w:marRight w:val="0"/>
          <w:marTop w:val="134"/>
          <w:marBottom w:val="0"/>
          <w:divBdr>
            <w:top w:val="none" w:sz="0" w:space="0" w:color="auto"/>
            <w:left w:val="none" w:sz="0" w:space="0" w:color="auto"/>
            <w:bottom w:val="none" w:sz="0" w:space="0" w:color="auto"/>
            <w:right w:val="none" w:sz="0" w:space="0" w:color="auto"/>
          </w:divBdr>
        </w:div>
      </w:divsChild>
    </w:div>
    <w:div w:id="1737780222">
      <w:bodyDiv w:val="1"/>
      <w:marLeft w:val="0"/>
      <w:marRight w:val="0"/>
      <w:marTop w:val="0"/>
      <w:marBottom w:val="0"/>
      <w:divBdr>
        <w:top w:val="none" w:sz="0" w:space="0" w:color="auto"/>
        <w:left w:val="none" w:sz="0" w:space="0" w:color="auto"/>
        <w:bottom w:val="none" w:sz="0" w:space="0" w:color="auto"/>
        <w:right w:val="none" w:sz="0" w:space="0" w:color="auto"/>
      </w:divBdr>
    </w:div>
    <w:div w:id="1745181009">
      <w:bodyDiv w:val="1"/>
      <w:marLeft w:val="0"/>
      <w:marRight w:val="0"/>
      <w:marTop w:val="0"/>
      <w:marBottom w:val="0"/>
      <w:divBdr>
        <w:top w:val="none" w:sz="0" w:space="0" w:color="auto"/>
        <w:left w:val="none" w:sz="0" w:space="0" w:color="auto"/>
        <w:bottom w:val="none" w:sz="0" w:space="0" w:color="auto"/>
        <w:right w:val="none" w:sz="0" w:space="0" w:color="auto"/>
      </w:divBdr>
    </w:div>
    <w:div w:id="1775634345">
      <w:bodyDiv w:val="1"/>
      <w:marLeft w:val="0"/>
      <w:marRight w:val="0"/>
      <w:marTop w:val="0"/>
      <w:marBottom w:val="0"/>
      <w:divBdr>
        <w:top w:val="none" w:sz="0" w:space="0" w:color="auto"/>
        <w:left w:val="none" w:sz="0" w:space="0" w:color="auto"/>
        <w:bottom w:val="none" w:sz="0" w:space="0" w:color="auto"/>
        <w:right w:val="none" w:sz="0" w:space="0" w:color="auto"/>
      </w:divBdr>
    </w:div>
    <w:div w:id="1777171249">
      <w:bodyDiv w:val="1"/>
      <w:marLeft w:val="0"/>
      <w:marRight w:val="0"/>
      <w:marTop w:val="0"/>
      <w:marBottom w:val="0"/>
      <w:divBdr>
        <w:top w:val="none" w:sz="0" w:space="0" w:color="auto"/>
        <w:left w:val="none" w:sz="0" w:space="0" w:color="auto"/>
        <w:bottom w:val="none" w:sz="0" w:space="0" w:color="auto"/>
        <w:right w:val="none" w:sz="0" w:space="0" w:color="auto"/>
      </w:divBdr>
    </w:div>
    <w:div w:id="1801847763">
      <w:bodyDiv w:val="1"/>
      <w:marLeft w:val="0"/>
      <w:marRight w:val="0"/>
      <w:marTop w:val="0"/>
      <w:marBottom w:val="0"/>
      <w:divBdr>
        <w:top w:val="none" w:sz="0" w:space="0" w:color="auto"/>
        <w:left w:val="none" w:sz="0" w:space="0" w:color="auto"/>
        <w:bottom w:val="none" w:sz="0" w:space="0" w:color="auto"/>
        <w:right w:val="none" w:sz="0" w:space="0" w:color="auto"/>
      </w:divBdr>
    </w:div>
    <w:div w:id="1803692863">
      <w:bodyDiv w:val="1"/>
      <w:marLeft w:val="0"/>
      <w:marRight w:val="0"/>
      <w:marTop w:val="0"/>
      <w:marBottom w:val="0"/>
      <w:divBdr>
        <w:top w:val="none" w:sz="0" w:space="0" w:color="auto"/>
        <w:left w:val="none" w:sz="0" w:space="0" w:color="auto"/>
        <w:bottom w:val="none" w:sz="0" w:space="0" w:color="auto"/>
        <w:right w:val="none" w:sz="0" w:space="0" w:color="auto"/>
      </w:divBdr>
      <w:divsChild>
        <w:div w:id="1494180670">
          <w:marLeft w:val="0"/>
          <w:marRight w:val="0"/>
          <w:marTop w:val="0"/>
          <w:marBottom w:val="0"/>
          <w:divBdr>
            <w:top w:val="none" w:sz="0" w:space="0" w:color="auto"/>
            <w:left w:val="none" w:sz="0" w:space="0" w:color="auto"/>
            <w:bottom w:val="none" w:sz="0" w:space="0" w:color="auto"/>
            <w:right w:val="none" w:sz="0" w:space="0" w:color="auto"/>
          </w:divBdr>
          <w:divsChild>
            <w:div w:id="810292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7040371">
      <w:bodyDiv w:val="1"/>
      <w:marLeft w:val="0"/>
      <w:marRight w:val="0"/>
      <w:marTop w:val="0"/>
      <w:marBottom w:val="0"/>
      <w:divBdr>
        <w:top w:val="none" w:sz="0" w:space="0" w:color="auto"/>
        <w:left w:val="none" w:sz="0" w:space="0" w:color="auto"/>
        <w:bottom w:val="none" w:sz="0" w:space="0" w:color="auto"/>
        <w:right w:val="none" w:sz="0" w:space="0" w:color="auto"/>
      </w:divBdr>
    </w:div>
    <w:div w:id="1869483665">
      <w:bodyDiv w:val="1"/>
      <w:marLeft w:val="0"/>
      <w:marRight w:val="0"/>
      <w:marTop w:val="0"/>
      <w:marBottom w:val="0"/>
      <w:divBdr>
        <w:top w:val="none" w:sz="0" w:space="0" w:color="auto"/>
        <w:left w:val="none" w:sz="0" w:space="0" w:color="auto"/>
        <w:bottom w:val="none" w:sz="0" w:space="0" w:color="auto"/>
        <w:right w:val="none" w:sz="0" w:space="0" w:color="auto"/>
      </w:divBdr>
    </w:div>
    <w:div w:id="1900554151">
      <w:bodyDiv w:val="1"/>
      <w:marLeft w:val="0"/>
      <w:marRight w:val="0"/>
      <w:marTop w:val="0"/>
      <w:marBottom w:val="0"/>
      <w:divBdr>
        <w:top w:val="none" w:sz="0" w:space="0" w:color="auto"/>
        <w:left w:val="none" w:sz="0" w:space="0" w:color="auto"/>
        <w:bottom w:val="none" w:sz="0" w:space="0" w:color="auto"/>
        <w:right w:val="none" w:sz="0" w:space="0" w:color="auto"/>
      </w:divBdr>
    </w:div>
    <w:div w:id="1911303051">
      <w:bodyDiv w:val="1"/>
      <w:marLeft w:val="0"/>
      <w:marRight w:val="0"/>
      <w:marTop w:val="0"/>
      <w:marBottom w:val="0"/>
      <w:divBdr>
        <w:top w:val="none" w:sz="0" w:space="0" w:color="auto"/>
        <w:left w:val="none" w:sz="0" w:space="0" w:color="auto"/>
        <w:bottom w:val="none" w:sz="0" w:space="0" w:color="auto"/>
        <w:right w:val="none" w:sz="0" w:space="0" w:color="auto"/>
      </w:divBdr>
      <w:divsChild>
        <w:div w:id="296644352">
          <w:marLeft w:val="0"/>
          <w:marRight w:val="0"/>
          <w:marTop w:val="0"/>
          <w:marBottom w:val="0"/>
          <w:divBdr>
            <w:top w:val="none" w:sz="0" w:space="0" w:color="auto"/>
            <w:left w:val="none" w:sz="0" w:space="0" w:color="auto"/>
            <w:bottom w:val="none" w:sz="0" w:space="0" w:color="auto"/>
            <w:right w:val="none" w:sz="0" w:space="0" w:color="auto"/>
          </w:divBdr>
          <w:divsChild>
            <w:div w:id="719747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0654829">
      <w:bodyDiv w:val="1"/>
      <w:marLeft w:val="0"/>
      <w:marRight w:val="0"/>
      <w:marTop w:val="0"/>
      <w:marBottom w:val="0"/>
      <w:divBdr>
        <w:top w:val="none" w:sz="0" w:space="0" w:color="auto"/>
        <w:left w:val="none" w:sz="0" w:space="0" w:color="auto"/>
        <w:bottom w:val="none" w:sz="0" w:space="0" w:color="auto"/>
        <w:right w:val="none" w:sz="0" w:space="0" w:color="auto"/>
      </w:divBdr>
    </w:div>
    <w:div w:id="1937399559">
      <w:bodyDiv w:val="1"/>
      <w:marLeft w:val="0"/>
      <w:marRight w:val="0"/>
      <w:marTop w:val="0"/>
      <w:marBottom w:val="0"/>
      <w:divBdr>
        <w:top w:val="none" w:sz="0" w:space="0" w:color="auto"/>
        <w:left w:val="none" w:sz="0" w:space="0" w:color="auto"/>
        <w:bottom w:val="none" w:sz="0" w:space="0" w:color="auto"/>
        <w:right w:val="none" w:sz="0" w:space="0" w:color="auto"/>
      </w:divBdr>
    </w:div>
    <w:div w:id="1938974768">
      <w:bodyDiv w:val="1"/>
      <w:marLeft w:val="0"/>
      <w:marRight w:val="0"/>
      <w:marTop w:val="0"/>
      <w:marBottom w:val="0"/>
      <w:divBdr>
        <w:top w:val="none" w:sz="0" w:space="0" w:color="auto"/>
        <w:left w:val="none" w:sz="0" w:space="0" w:color="auto"/>
        <w:bottom w:val="none" w:sz="0" w:space="0" w:color="auto"/>
        <w:right w:val="none" w:sz="0" w:space="0" w:color="auto"/>
      </w:divBdr>
    </w:div>
    <w:div w:id="1957979598">
      <w:bodyDiv w:val="1"/>
      <w:marLeft w:val="0"/>
      <w:marRight w:val="0"/>
      <w:marTop w:val="0"/>
      <w:marBottom w:val="0"/>
      <w:divBdr>
        <w:top w:val="none" w:sz="0" w:space="0" w:color="auto"/>
        <w:left w:val="none" w:sz="0" w:space="0" w:color="auto"/>
        <w:bottom w:val="none" w:sz="0" w:space="0" w:color="auto"/>
        <w:right w:val="none" w:sz="0" w:space="0" w:color="auto"/>
      </w:divBdr>
      <w:divsChild>
        <w:div w:id="1077093375">
          <w:marLeft w:val="1800"/>
          <w:marRight w:val="0"/>
          <w:marTop w:val="67"/>
          <w:marBottom w:val="0"/>
          <w:divBdr>
            <w:top w:val="none" w:sz="0" w:space="0" w:color="auto"/>
            <w:left w:val="none" w:sz="0" w:space="0" w:color="auto"/>
            <w:bottom w:val="none" w:sz="0" w:space="0" w:color="auto"/>
            <w:right w:val="none" w:sz="0" w:space="0" w:color="auto"/>
          </w:divBdr>
        </w:div>
      </w:divsChild>
    </w:div>
    <w:div w:id="1981416338">
      <w:bodyDiv w:val="1"/>
      <w:marLeft w:val="0"/>
      <w:marRight w:val="0"/>
      <w:marTop w:val="0"/>
      <w:marBottom w:val="0"/>
      <w:divBdr>
        <w:top w:val="none" w:sz="0" w:space="0" w:color="auto"/>
        <w:left w:val="none" w:sz="0" w:space="0" w:color="auto"/>
        <w:bottom w:val="none" w:sz="0" w:space="0" w:color="auto"/>
        <w:right w:val="none" w:sz="0" w:space="0" w:color="auto"/>
      </w:divBdr>
    </w:div>
    <w:div w:id="1986887643">
      <w:bodyDiv w:val="1"/>
      <w:marLeft w:val="0"/>
      <w:marRight w:val="0"/>
      <w:marTop w:val="0"/>
      <w:marBottom w:val="0"/>
      <w:divBdr>
        <w:top w:val="none" w:sz="0" w:space="0" w:color="auto"/>
        <w:left w:val="none" w:sz="0" w:space="0" w:color="auto"/>
        <w:bottom w:val="none" w:sz="0" w:space="0" w:color="auto"/>
        <w:right w:val="none" w:sz="0" w:space="0" w:color="auto"/>
      </w:divBdr>
    </w:div>
    <w:div w:id="2045858900">
      <w:bodyDiv w:val="1"/>
      <w:marLeft w:val="0"/>
      <w:marRight w:val="0"/>
      <w:marTop w:val="0"/>
      <w:marBottom w:val="0"/>
      <w:divBdr>
        <w:top w:val="none" w:sz="0" w:space="0" w:color="auto"/>
        <w:left w:val="none" w:sz="0" w:space="0" w:color="auto"/>
        <w:bottom w:val="none" w:sz="0" w:space="0" w:color="auto"/>
        <w:right w:val="none" w:sz="0" w:space="0" w:color="auto"/>
      </w:divBdr>
    </w:div>
    <w:div w:id="2057461208">
      <w:bodyDiv w:val="1"/>
      <w:marLeft w:val="0"/>
      <w:marRight w:val="0"/>
      <w:marTop w:val="0"/>
      <w:marBottom w:val="0"/>
      <w:divBdr>
        <w:top w:val="none" w:sz="0" w:space="0" w:color="auto"/>
        <w:left w:val="none" w:sz="0" w:space="0" w:color="auto"/>
        <w:bottom w:val="none" w:sz="0" w:space="0" w:color="auto"/>
        <w:right w:val="none" w:sz="0" w:space="0" w:color="auto"/>
      </w:divBdr>
    </w:div>
    <w:div w:id="2098331982">
      <w:bodyDiv w:val="1"/>
      <w:marLeft w:val="0"/>
      <w:marRight w:val="0"/>
      <w:marTop w:val="0"/>
      <w:marBottom w:val="0"/>
      <w:divBdr>
        <w:top w:val="none" w:sz="0" w:space="0" w:color="auto"/>
        <w:left w:val="none" w:sz="0" w:space="0" w:color="auto"/>
        <w:bottom w:val="none" w:sz="0" w:space="0" w:color="auto"/>
        <w:right w:val="none" w:sz="0" w:space="0" w:color="auto"/>
      </w:divBdr>
    </w:div>
    <w:div w:id="2108647128">
      <w:bodyDiv w:val="1"/>
      <w:marLeft w:val="0"/>
      <w:marRight w:val="0"/>
      <w:marTop w:val="0"/>
      <w:marBottom w:val="0"/>
      <w:divBdr>
        <w:top w:val="none" w:sz="0" w:space="0" w:color="auto"/>
        <w:left w:val="none" w:sz="0" w:space="0" w:color="auto"/>
        <w:bottom w:val="none" w:sz="0" w:space="0" w:color="auto"/>
        <w:right w:val="none" w:sz="0" w:space="0" w:color="auto"/>
      </w:divBdr>
    </w:div>
    <w:div w:id="2116753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040F07-D252-4C96-9284-A8F9A435E787}">
  <ds:schemaRefs>
    <ds:schemaRef ds:uri="http://schemas.openxmlformats.org/officeDocument/2006/bibliography"/>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29</TotalTime>
  <Pages>2</Pages>
  <Words>476</Words>
  <Characters>2299</Characters>
  <Application>Microsoft Office Word</Application>
  <DocSecurity>0</DocSecurity>
  <Lines>19</Lines>
  <Paragraphs>5</Paragraphs>
  <ScaleCrop>false</ScaleCrop>
  <Company>NEC Group</Company>
  <LinksUpToDate>false</LinksUpToDate>
  <CharactersWithSpaces>2770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3GPP TSG-RAN WG4 TDoc</dc:subject>
  <dc:creator>James Wang</dc:creator>
  <cp:keywords/>
  <cp:lastModifiedBy>Qualcomm</cp:lastModifiedBy>
  <cp:revision>29</cp:revision>
  <cp:lastPrinted>2012-09-28T09:55:00Z</cp:lastPrinted>
  <dcterms:created xsi:type="dcterms:W3CDTF">2025-08-15T14:35:00Z</dcterms:created>
  <dcterms:modified xsi:type="dcterms:W3CDTF">2025-08-15T17:35:00Z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ies>
</file>